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B7" w:rsidRDefault="00A82FB7" w:rsidP="00A45DD9">
      <w:pPr>
        <w:shd w:val="clear" w:color="auto" w:fill="FFFFFF"/>
        <w:spacing w:after="0" w:line="240" w:lineRule="auto"/>
        <w:jc w:val="center"/>
        <w:rPr>
          <w:rFonts w:ascii="Ubuntu" w:eastAsia="Times New Roman" w:hAnsi="Ubuntu" w:cs="Arial"/>
          <w:b/>
          <w:bCs/>
          <w:color w:val="C00000"/>
        </w:rPr>
      </w:pPr>
    </w:p>
    <w:p w:rsidR="00AF7523" w:rsidRPr="0056461D" w:rsidRDefault="00AF7523" w:rsidP="00A45DD9">
      <w:pPr>
        <w:shd w:val="clear" w:color="auto" w:fill="FFFFFF"/>
        <w:spacing w:after="0" w:line="240" w:lineRule="auto"/>
        <w:jc w:val="center"/>
        <w:rPr>
          <w:rFonts w:ascii="Ubuntu" w:eastAsia="Times New Roman" w:hAnsi="Ubuntu" w:cs="Arial"/>
          <w:b/>
          <w:bCs/>
          <w:color w:val="C00000"/>
          <w:sz w:val="28"/>
          <w:szCs w:val="28"/>
          <w:lang w:val="es-MX"/>
        </w:rPr>
      </w:pPr>
      <w:r w:rsidRPr="00AF7523">
        <w:rPr>
          <w:b/>
          <w:color w:val="C00000"/>
          <w:sz w:val="28"/>
          <w:szCs w:val="28"/>
          <w:lang w:val="es-ES"/>
        </w:rPr>
        <w:t>CUMBRE NACIONAL DE LIDERAZGO JUVENIL DE OLIMPIADAS ESPECIALES</w:t>
      </w:r>
      <w:r w:rsidRPr="0056461D">
        <w:rPr>
          <w:rFonts w:ascii="Ubuntu" w:eastAsia="Times New Roman" w:hAnsi="Ubuntu" w:cs="Arial"/>
          <w:b/>
          <w:bCs/>
          <w:color w:val="C00000"/>
          <w:sz w:val="28"/>
          <w:szCs w:val="28"/>
          <w:lang w:val="es-MX"/>
        </w:rPr>
        <w:t xml:space="preserve"> </w:t>
      </w:r>
    </w:p>
    <w:p w:rsidR="00BA3B9F" w:rsidRPr="0056461D" w:rsidRDefault="00AF7523" w:rsidP="00A45DD9">
      <w:pPr>
        <w:shd w:val="clear" w:color="auto" w:fill="FFFFFF"/>
        <w:spacing w:after="0" w:line="240" w:lineRule="auto"/>
        <w:jc w:val="center"/>
        <w:rPr>
          <w:rFonts w:ascii="Ubuntu" w:eastAsia="Times New Roman" w:hAnsi="Ubuntu" w:cs="Arial"/>
          <w:b/>
          <w:bCs/>
          <w:color w:val="C00000"/>
          <w:sz w:val="28"/>
          <w:szCs w:val="28"/>
          <w:lang w:val="es-MX"/>
        </w:rPr>
      </w:pPr>
      <w:r w:rsidRPr="00AF7523">
        <w:rPr>
          <w:b/>
          <w:color w:val="C00000"/>
          <w:sz w:val="28"/>
          <w:szCs w:val="28"/>
          <w:lang w:val="es-ES"/>
        </w:rPr>
        <w:t>SOLICITUD DEL PROGRAMA</w:t>
      </w:r>
    </w:p>
    <w:p w:rsidR="00AF7523" w:rsidRDefault="00AF7523" w:rsidP="006B6454">
      <w:pPr>
        <w:shd w:val="clear" w:color="auto" w:fill="FFFFFF"/>
        <w:spacing w:after="0" w:line="240" w:lineRule="auto"/>
        <w:rPr>
          <w:i/>
          <w:lang w:val="es-ES"/>
        </w:rPr>
      </w:pPr>
    </w:p>
    <w:p w:rsidR="00BA3B9F" w:rsidRPr="0056461D" w:rsidRDefault="00AF7523" w:rsidP="006B6454">
      <w:pPr>
        <w:shd w:val="clear" w:color="auto" w:fill="FFFFFF"/>
        <w:spacing w:after="0" w:line="240" w:lineRule="auto"/>
        <w:rPr>
          <w:rFonts w:eastAsia="Times New Roman" w:cstheme="minorHAnsi"/>
          <w:bCs/>
          <w:i/>
          <w:lang w:val="es-MX"/>
        </w:rPr>
      </w:pPr>
      <w:r w:rsidRPr="00AF7523">
        <w:rPr>
          <w:i/>
          <w:lang w:val="es-ES"/>
        </w:rPr>
        <w:t>Esta solicitud debe ser completada por un miembro del personal del Programa de Olimpiadas Especiales y entregada al personal del área de juventud regional. Antes de enviar la solicitud, asegúrese de haber recibido la aprobación de sus líderes del Programa de Olimpiadas Especiales para organizar el evento.</w:t>
      </w:r>
    </w:p>
    <w:p w:rsidR="00B84997" w:rsidRPr="0056461D" w:rsidRDefault="00B84997" w:rsidP="00BC705A">
      <w:pPr>
        <w:pStyle w:val="NoSpacing"/>
        <w:rPr>
          <w:rFonts w:cstheme="minorHAnsi"/>
          <w:lang w:val="es-MX"/>
        </w:rPr>
      </w:pPr>
    </w:p>
    <w:p w:rsidR="0062223C" w:rsidRDefault="00AF7523" w:rsidP="00BC705A">
      <w:pPr>
        <w:pStyle w:val="NoSpacing"/>
        <w:rPr>
          <w:lang w:val="es-ES"/>
        </w:rPr>
      </w:pPr>
      <w:r>
        <w:rPr>
          <w:lang w:val="es-ES"/>
        </w:rPr>
        <w:t>Programa de Olimpiadas Especiales:</w:t>
      </w:r>
    </w:p>
    <w:p w:rsidR="00AF7523" w:rsidRPr="0062223C" w:rsidRDefault="00AF7523" w:rsidP="00BC705A">
      <w:pPr>
        <w:pStyle w:val="NoSpacing"/>
        <w:rPr>
          <w:rFonts w:cstheme="minorHAnsi"/>
          <w:b/>
        </w:rPr>
      </w:pPr>
    </w:p>
    <w:p w:rsidR="0062223C" w:rsidRDefault="00AF7523" w:rsidP="00BC705A">
      <w:pPr>
        <w:pStyle w:val="NoSpacing"/>
        <w:rPr>
          <w:lang w:val="es-ES"/>
        </w:rPr>
      </w:pPr>
      <w:r>
        <w:rPr>
          <w:lang w:val="es-ES"/>
        </w:rPr>
        <w:t>Fecha(s) propuesta(s) para la Cumbre Juvenil:</w:t>
      </w:r>
    </w:p>
    <w:p w:rsidR="00AF7523" w:rsidRPr="0056461D" w:rsidRDefault="00AF7523" w:rsidP="00BC705A">
      <w:pPr>
        <w:pStyle w:val="NoSpacing"/>
        <w:rPr>
          <w:rFonts w:cstheme="minorHAnsi"/>
          <w:b/>
          <w:lang w:val="es-MX"/>
        </w:rPr>
      </w:pPr>
    </w:p>
    <w:p w:rsidR="00EA4A64" w:rsidRDefault="00AF7523" w:rsidP="00BC705A">
      <w:pPr>
        <w:pStyle w:val="NoSpacing"/>
        <w:rPr>
          <w:lang w:val="es-ES"/>
        </w:rPr>
      </w:pPr>
      <w:r>
        <w:rPr>
          <w:lang w:val="es-ES"/>
        </w:rPr>
        <w:t>Lugar propuesto para la Cumbre Juvenil (ciudad):</w:t>
      </w:r>
    </w:p>
    <w:p w:rsidR="00AF7523" w:rsidRPr="0056461D" w:rsidRDefault="00AF7523" w:rsidP="00BC705A">
      <w:pPr>
        <w:pStyle w:val="NoSpacing"/>
        <w:rPr>
          <w:rFonts w:cstheme="minorHAnsi"/>
          <w:b/>
          <w:lang w:val="es-MX"/>
        </w:rPr>
      </w:pPr>
    </w:p>
    <w:p w:rsidR="00030E87" w:rsidRDefault="00AF7523" w:rsidP="00BC705A">
      <w:pPr>
        <w:pStyle w:val="NoSpacing"/>
        <w:rPr>
          <w:lang w:val="es-ES"/>
        </w:rPr>
      </w:pPr>
      <w:r>
        <w:rPr>
          <w:lang w:val="es-ES"/>
        </w:rPr>
        <w:t>Miembro del personal del Programa que organiza la Cumbre (nombre y correo electrónico):</w:t>
      </w:r>
    </w:p>
    <w:p w:rsidR="00AF7523" w:rsidRPr="0056461D" w:rsidRDefault="00AF7523" w:rsidP="00BC705A">
      <w:pPr>
        <w:pStyle w:val="NoSpacing"/>
        <w:rPr>
          <w:rFonts w:cstheme="minorHAnsi"/>
          <w:b/>
          <w:lang w:val="es-MX"/>
        </w:rPr>
      </w:pPr>
    </w:p>
    <w:p w:rsidR="00AF7523" w:rsidRPr="00AF7523" w:rsidRDefault="00AF7523" w:rsidP="00030E87">
      <w:pPr>
        <w:pStyle w:val="NoSpacing"/>
        <w:rPr>
          <w:lang w:val="es-ES"/>
        </w:rPr>
      </w:pPr>
      <w:r>
        <w:rPr>
          <w:lang w:val="es-ES"/>
        </w:rPr>
        <w:t>¿Qué organizaciones locales, patrocinadores o socios participarán en este evento?</w:t>
      </w:r>
    </w:p>
    <w:tbl>
      <w:tblPr>
        <w:tblStyle w:val="TableGrid"/>
        <w:tblW w:w="0" w:type="auto"/>
        <w:tblLook w:val="04A0" w:firstRow="1" w:lastRow="0" w:firstColumn="1" w:lastColumn="0" w:noHBand="0" w:noVBand="1"/>
      </w:tblPr>
      <w:tblGrid>
        <w:gridCol w:w="9350"/>
      </w:tblGrid>
      <w:tr w:rsidR="005E0D9B" w:rsidRPr="0056461D" w:rsidTr="005E0D9B">
        <w:trPr>
          <w:trHeight w:val="1358"/>
        </w:trPr>
        <w:tc>
          <w:tcPr>
            <w:tcW w:w="9350" w:type="dxa"/>
          </w:tcPr>
          <w:p w:rsidR="005E0D9B" w:rsidRPr="0056461D" w:rsidRDefault="005E0D9B" w:rsidP="00B861A3">
            <w:pPr>
              <w:pStyle w:val="NoSpacing"/>
              <w:rPr>
                <w:rFonts w:cstheme="minorHAnsi"/>
                <w:b/>
                <w:lang w:val="es-MX"/>
              </w:rPr>
            </w:pPr>
          </w:p>
        </w:tc>
      </w:tr>
    </w:tbl>
    <w:p w:rsidR="00BA3B9F" w:rsidRPr="0056461D" w:rsidRDefault="00BA3B9F" w:rsidP="00BC705A">
      <w:pPr>
        <w:pStyle w:val="NoSpacing"/>
        <w:rPr>
          <w:rFonts w:cstheme="minorHAnsi"/>
          <w:b/>
          <w:lang w:val="es-MX"/>
        </w:rPr>
      </w:pPr>
    </w:p>
    <w:p w:rsidR="00EC256D" w:rsidRPr="0056461D" w:rsidRDefault="00AF7523" w:rsidP="00BC705A">
      <w:pPr>
        <w:pStyle w:val="NoSpacing"/>
        <w:rPr>
          <w:rFonts w:cstheme="minorHAnsi"/>
          <w:b/>
          <w:lang w:val="es-MX"/>
        </w:rPr>
      </w:pPr>
      <w:r w:rsidRPr="00AF7523">
        <w:rPr>
          <w:b/>
          <w:lang w:val="es-ES"/>
        </w:rPr>
        <w:t>¿Qué objetivos espera alcanzar su Programa de Olimpiadas Especiales a través de esta Cumbre?</w:t>
      </w:r>
    </w:p>
    <w:tbl>
      <w:tblPr>
        <w:tblStyle w:val="TableGrid"/>
        <w:tblW w:w="0" w:type="auto"/>
        <w:tblLook w:val="04A0" w:firstRow="1" w:lastRow="0" w:firstColumn="1" w:lastColumn="0" w:noHBand="0" w:noVBand="1"/>
      </w:tblPr>
      <w:tblGrid>
        <w:gridCol w:w="1345"/>
        <w:gridCol w:w="8005"/>
      </w:tblGrid>
      <w:tr w:rsidR="006D3290" w:rsidRPr="00B206DB" w:rsidTr="003804D4">
        <w:tc>
          <w:tcPr>
            <w:tcW w:w="1345" w:type="dxa"/>
            <w:shd w:val="clear" w:color="auto" w:fill="auto"/>
            <w:vAlign w:val="center"/>
          </w:tcPr>
          <w:p w:rsidR="006D3290" w:rsidRPr="003804D4" w:rsidRDefault="003F2CEA" w:rsidP="0062223C">
            <w:pPr>
              <w:rPr>
                <w:rFonts w:cstheme="minorHAnsi"/>
                <w:i/>
                <w:sz w:val="20"/>
              </w:rPr>
            </w:pPr>
            <w:bookmarkStart w:id="0" w:name="_GoBack"/>
            <w:r>
              <w:rPr>
                <w:rFonts w:cstheme="minorHAnsi"/>
                <w:i/>
                <w:sz w:val="20"/>
              </w:rPr>
              <w:t>OBJETIVO</w:t>
            </w:r>
            <w:bookmarkEnd w:id="0"/>
            <w:r w:rsidR="00AF7523" w:rsidRPr="003804D4">
              <w:rPr>
                <w:rFonts w:cstheme="minorHAnsi"/>
                <w:i/>
                <w:sz w:val="20"/>
              </w:rPr>
              <w:t xml:space="preserve"> </w:t>
            </w:r>
            <w:r w:rsidR="006D3290" w:rsidRPr="003804D4">
              <w:rPr>
                <w:rFonts w:cstheme="minorHAnsi"/>
                <w:i/>
                <w:sz w:val="20"/>
              </w:rPr>
              <w:t xml:space="preserve"> 1 </w:t>
            </w:r>
          </w:p>
        </w:tc>
        <w:tc>
          <w:tcPr>
            <w:tcW w:w="8005" w:type="dxa"/>
            <w:shd w:val="clear" w:color="auto" w:fill="auto"/>
          </w:tcPr>
          <w:p w:rsidR="006D3290" w:rsidRPr="00B206DB" w:rsidRDefault="006D3290">
            <w:pPr>
              <w:rPr>
                <w:rFonts w:cstheme="minorHAnsi"/>
              </w:rPr>
            </w:pPr>
          </w:p>
          <w:p w:rsidR="006D3290" w:rsidRPr="00B206DB" w:rsidRDefault="006D3290">
            <w:pPr>
              <w:rPr>
                <w:rFonts w:cstheme="minorHAnsi"/>
              </w:rPr>
            </w:pPr>
          </w:p>
        </w:tc>
      </w:tr>
      <w:tr w:rsidR="006D3290" w:rsidRPr="00B206DB" w:rsidTr="003804D4">
        <w:tc>
          <w:tcPr>
            <w:tcW w:w="1345" w:type="dxa"/>
            <w:shd w:val="clear" w:color="auto" w:fill="auto"/>
            <w:vAlign w:val="center"/>
          </w:tcPr>
          <w:p w:rsidR="006D3290" w:rsidRPr="003804D4" w:rsidRDefault="003F2CEA" w:rsidP="0062223C">
            <w:pPr>
              <w:rPr>
                <w:rFonts w:cstheme="minorHAnsi"/>
                <w:i/>
                <w:sz w:val="20"/>
              </w:rPr>
            </w:pPr>
            <w:r>
              <w:rPr>
                <w:rFonts w:cstheme="minorHAnsi"/>
                <w:i/>
                <w:sz w:val="20"/>
              </w:rPr>
              <w:t>OBJETIVO</w:t>
            </w:r>
            <w:r w:rsidRPr="003804D4">
              <w:rPr>
                <w:rFonts w:cstheme="minorHAnsi"/>
                <w:i/>
                <w:sz w:val="20"/>
              </w:rPr>
              <w:t xml:space="preserve"> </w:t>
            </w:r>
            <w:r w:rsidR="006D3290" w:rsidRPr="003804D4">
              <w:rPr>
                <w:rFonts w:cstheme="minorHAnsi"/>
                <w:i/>
                <w:sz w:val="20"/>
              </w:rPr>
              <w:t xml:space="preserve">2 </w:t>
            </w:r>
          </w:p>
        </w:tc>
        <w:tc>
          <w:tcPr>
            <w:tcW w:w="8005" w:type="dxa"/>
            <w:shd w:val="clear" w:color="auto" w:fill="auto"/>
          </w:tcPr>
          <w:p w:rsidR="006D3290" w:rsidRPr="00B206DB" w:rsidRDefault="006D3290">
            <w:pPr>
              <w:rPr>
                <w:rFonts w:cstheme="minorHAnsi"/>
              </w:rPr>
            </w:pPr>
          </w:p>
          <w:p w:rsidR="006D3290" w:rsidRPr="00B206DB" w:rsidRDefault="006D3290">
            <w:pPr>
              <w:rPr>
                <w:rFonts w:cstheme="minorHAnsi"/>
              </w:rPr>
            </w:pPr>
          </w:p>
        </w:tc>
      </w:tr>
      <w:tr w:rsidR="006D3290" w:rsidRPr="00B206DB" w:rsidTr="003804D4">
        <w:tc>
          <w:tcPr>
            <w:tcW w:w="1345" w:type="dxa"/>
            <w:shd w:val="clear" w:color="auto" w:fill="auto"/>
            <w:vAlign w:val="center"/>
          </w:tcPr>
          <w:p w:rsidR="006D3290" w:rsidRPr="003804D4" w:rsidRDefault="003F2CEA" w:rsidP="0062223C">
            <w:pPr>
              <w:rPr>
                <w:rFonts w:cstheme="minorHAnsi"/>
                <w:i/>
                <w:sz w:val="20"/>
              </w:rPr>
            </w:pPr>
            <w:r>
              <w:rPr>
                <w:rFonts w:cstheme="minorHAnsi"/>
                <w:i/>
                <w:sz w:val="20"/>
              </w:rPr>
              <w:t>OBJETIVO</w:t>
            </w:r>
            <w:r w:rsidRPr="003804D4">
              <w:rPr>
                <w:rFonts w:cstheme="minorHAnsi"/>
                <w:i/>
                <w:sz w:val="20"/>
              </w:rPr>
              <w:t xml:space="preserve"> </w:t>
            </w:r>
            <w:r w:rsidR="006D3290" w:rsidRPr="003804D4">
              <w:rPr>
                <w:rFonts w:cstheme="minorHAnsi"/>
                <w:i/>
                <w:sz w:val="20"/>
              </w:rPr>
              <w:t>3</w:t>
            </w:r>
          </w:p>
        </w:tc>
        <w:tc>
          <w:tcPr>
            <w:tcW w:w="8005" w:type="dxa"/>
            <w:shd w:val="clear" w:color="auto" w:fill="auto"/>
          </w:tcPr>
          <w:p w:rsidR="006D3290" w:rsidRPr="00B206DB" w:rsidRDefault="006D3290">
            <w:pPr>
              <w:rPr>
                <w:rFonts w:cstheme="minorHAnsi"/>
              </w:rPr>
            </w:pPr>
          </w:p>
          <w:p w:rsidR="006D3290" w:rsidRPr="00B206DB" w:rsidRDefault="006D3290">
            <w:pPr>
              <w:rPr>
                <w:rFonts w:cstheme="minorHAnsi"/>
              </w:rPr>
            </w:pPr>
          </w:p>
        </w:tc>
      </w:tr>
    </w:tbl>
    <w:p w:rsidR="00B50C0C" w:rsidRDefault="00B50C0C" w:rsidP="0062223C">
      <w:pPr>
        <w:pStyle w:val="NoSpacing"/>
        <w:rPr>
          <w:rFonts w:cstheme="minorHAnsi"/>
          <w:b/>
        </w:rPr>
      </w:pPr>
    </w:p>
    <w:p w:rsidR="00BA3B9F" w:rsidRDefault="00BA3B9F" w:rsidP="0062223C">
      <w:pPr>
        <w:pStyle w:val="NoSpacing"/>
        <w:rPr>
          <w:rFonts w:cstheme="minorHAnsi"/>
          <w:b/>
        </w:rPr>
      </w:pPr>
    </w:p>
    <w:p w:rsidR="0062223C" w:rsidRPr="0056461D" w:rsidRDefault="00AF7523" w:rsidP="0062223C">
      <w:pPr>
        <w:pStyle w:val="NoSpacing"/>
        <w:rPr>
          <w:rFonts w:cstheme="minorHAnsi"/>
          <w:lang w:val="es-MX"/>
        </w:rPr>
      </w:pPr>
      <w:r w:rsidRPr="00AF7523">
        <w:rPr>
          <w:b/>
          <w:lang w:val="es-ES"/>
        </w:rPr>
        <w:t>Indique las métricas que se lograrán como resultado directo de esta Cumbre</w:t>
      </w:r>
      <w:r w:rsidRPr="0056461D">
        <w:rPr>
          <w:rFonts w:cstheme="minorHAnsi"/>
          <w:lang w:val="es-MX"/>
        </w:rPr>
        <w:t xml:space="preserve"> </w:t>
      </w:r>
      <w:r w:rsidR="00330759" w:rsidRPr="0056461D">
        <w:rPr>
          <w:rFonts w:cstheme="minorHAnsi"/>
          <w:lang w:val="es-MX"/>
        </w:rPr>
        <w:t>(</w:t>
      </w:r>
      <w:r>
        <w:rPr>
          <w:lang w:val="es-ES"/>
        </w:rPr>
        <w:t>se puede encontrar un glosario de mediciones en la última página de esta solicitud</w:t>
      </w:r>
      <w:r w:rsidR="00330759" w:rsidRPr="0056461D">
        <w:rPr>
          <w:rFonts w:cstheme="minorHAnsi"/>
          <w:lang w:val="es-MX"/>
        </w:rPr>
        <w:t>):</w:t>
      </w:r>
    </w:p>
    <w:tbl>
      <w:tblPr>
        <w:tblStyle w:val="TableGrid"/>
        <w:tblW w:w="0" w:type="auto"/>
        <w:tblLook w:val="04A0" w:firstRow="1" w:lastRow="0" w:firstColumn="1" w:lastColumn="0" w:noHBand="0" w:noVBand="1"/>
      </w:tblPr>
      <w:tblGrid>
        <w:gridCol w:w="7735"/>
        <w:gridCol w:w="1615"/>
      </w:tblGrid>
      <w:tr w:rsidR="00764667" w:rsidTr="00A749E9">
        <w:trPr>
          <w:trHeight w:val="377"/>
        </w:trPr>
        <w:tc>
          <w:tcPr>
            <w:tcW w:w="7735" w:type="dxa"/>
            <w:shd w:val="clear" w:color="auto" w:fill="C00000"/>
            <w:vAlign w:val="center"/>
          </w:tcPr>
          <w:p w:rsidR="00764667" w:rsidRPr="00AF7523" w:rsidRDefault="00AF7523" w:rsidP="00925006">
            <w:pPr>
              <w:pStyle w:val="NoSpacing"/>
              <w:jc w:val="center"/>
              <w:rPr>
                <w:rFonts w:cstheme="minorHAnsi"/>
                <w:i/>
              </w:rPr>
            </w:pPr>
            <w:r w:rsidRPr="00AF7523">
              <w:rPr>
                <w:i/>
                <w:lang w:val="es-ES"/>
              </w:rPr>
              <w:t>Métrica</w:t>
            </w:r>
          </w:p>
        </w:tc>
        <w:tc>
          <w:tcPr>
            <w:tcW w:w="1615" w:type="dxa"/>
            <w:shd w:val="clear" w:color="auto" w:fill="C00000"/>
            <w:vAlign w:val="center"/>
          </w:tcPr>
          <w:p w:rsidR="00764667" w:rsidRPr="00AF7523" w:rsidRDefault="00AF7523" w:rsidP="00925006">
            <w:pPr>
              <w:pStyle w:val="NoSpacing"/>
              <w:jc w:val="center"/>
              <w:rPr>
                <w:rFonts w:cstheme="minorHAnsi"/>
                <w:i/>
              </w:rPr>
            </w:pPr>
            <w:r w:rsidRPr="00AF7523">
              <w:rPr>
                <w:i/>
                <w:lang w:val="es-ES"/>
              </w:rPr>
              <w:t>Métrica por alcanzar</w:t>
            </w:r>
          </w:p>
        </w:tc>
      </w:tr>
      <w:tr w:rsidR="00764667" w:rsidRPr="0056461D" w:rsidTr="00BA3B9F">
        <w:trPr>
          <w:trHeight w:val="288"/>
        </w:trPr>
        <w:tc>
          <w:tcPr>
            <w:tcW w:w="7735" w:type="dxa"/>
          </w:tcPr>
          <w:p w:rsidR="00764667" w:rsidRPr="0056461D" w:rsidRDefault="00AF7523" w:rsidP="0062223C">
            <w:pPr>
              <w:pStyle w:val="NoSpacing"/>
              <w:rPr>
                <w:rFonts w:cstheme="minorHAnsi"/>
                <w:lang w:val="es-MX"/>
              </w:rPr>
            </w:pPr>
            <w:r>
              <w:rPr>
                <w:lang w:val="es-ES"/>
              </w:rPr>
              <w:t>Número de Jóvenes con y sin DI que participarán activamente en la planificación de la Cumbre</w:t>
            </w:r>
          </w:p>
        </w:tc>
        <w:tc>
          <w:tcPr>
            <w:tcW w:w="1615" w:type="dxa"/>
          </w:tcPr>
          <w:p w:rsidR="00764667" w:rsidRPr="0056461D" w:rsidRDefault="00764667" w:rsidP="0062223C">
            <w:pPr>
              <w:pStyle w:val="NoSpacing"/>
              <w:rPr>
                <w:rFonts w:cstheme="minorHAnsi"/>
                <w:lang w:val="es-MX"/>
              </w:rPr>
            </w:pPr>
          </w:p>
        </w:tc>
      </w:tr>
      <w:tr w:rsidR="00764667" w:rsidRPr="0056461D" w:rsidTr="00BA3B9F">
        <w:trPr>
          <w:trHeight w:val="288"/>
        </w:trPr>
        <w:tc>
          <w:tcPr>
            <w:tcW w:w="7735" w:type="dxa"/>
          </w:tcPr>
          <w:p w:rsidR="00764667" w:rsidRPr="0056461D" w:rsidRDefault="00AF7523" w:rsidP="0062223C">
            <w:pPr>
              <w:pStyle w:val="NoSpacing"/>
              <w:rPr>
                <w:rFonts w:cstheme="minorHAnsi"/>
                <w:lang w:val="es-MX"/>
              </w:rPr>
            </w:pPr>
            <w:r>
              <w:rPr>
                <w:lang w:val="es-ES"/>
              </w:rPr>
              <w:t>Número de Jóvenes (con DI) entrenados en la Cumbre</w:t>
            </w:r>
          </w:p>
        </w:tc>
        <w:tc>
          <w:tcPr>
            <w:tcW w:w="1615" w:type="dxa"/>
          </w:tcPr>
          <w:p w:rsidR="00764667" w:rsidRPr="0056461D" w:rsidRDefault="00764667" w:rsidP="0062223C">
            <w:pPr>
              <w:pStyle w:val="NoSpacing"/>
              <w:rPr>
                <w:rFonts w:cstheme="minorHAnsi"/>
                <w:lang w:val="es-MX"/>
              </w:rPr>
            </w:pPr>
          </w:p>
        </w:tc>
      </w:tr>
      <w:tr w:rsidR="00764667" w:rsidRPr="0056461D" w:rsidTr="00BA3B9F">
        <w:trPr>
          <w:trHeight w:val="288"/>
        </w:trPr>
        <w:tc>
          <w:tcPr>
            <w:tcW w:w="7735" w:type="dxa"/>
          </w:tcPr>
          <w:p w:rsidR="00764667" w:rsidRPr="0056461D" w:rsidRDefault="00AF7523" w:rsidP="0062223C">
            <w:pPr>
              <w:pStyle w:val="NoSpacing"/>
              <w:rPr>
                <w:rFonts w:cstheme="minorHAnsi"/>
                <w:lang w:val="es-MX"/>
              </w:rPr>
            </w:pPr>
            <w:r>
              <w:rPr>
                <w:lang w:val="es-ES"/>
              </w:rPr>
              <w:t>Número de Jóvenes (sin DI) entrenados en la Cumbre</w:t>
            </w:r>
          </w:p>
        </w:tc>
        <w:tc>
          <w:tcPr>
            <w:tcW w:w="1615" w:type="dxa"/>
          </w:tcPr>
          <w:p w:rsidR="00764667" w:rsidRPr="0056461D" w:rsidRDefault="00764667" w:rsidP="0062223C">
            <w:pPr>
              <w:pStyle w:val="NoSpacing"/>
              <w:rPr>
                <w:rFonts w:cstheme="minorHAnsi"/>
                <w:lang w:val="es-MX"/>
              </w:rPr>
            </w:pPr>
          </w:p>
        </w:tc>
      </w:tr>
      <w:tr w:rsidR="00764667" w:rsidRPr="0056461D" w:rsidTr="00BA3B9F">
        <w:trPr>
          <w:trHeight w:val="288"/>
        </w:trPr>
        <w:tc>
          <w:tcPr>
            <w:tcW w:w="7735" w:type="dxa"/>
          </w:tcPr>
          <w:p w:rsidR="00764667" w:rsidRPr="0056461D" w:rsidRDefault="00AF7523" w:rsidP="0062223C">
            <w:pPr>
              <w:pStyle w:val="NoSpacing"/>
              <w:rPr>
                <w:rFonts w:cstheme="minorHAnsi"/>
                <w:lang w:val="es-MX"/>
              </w:rPr>
            </w:pPr>
            <w:r>
              <w:rPr>
                <w:lang w:val="es-ES"/>
              </w:rPr>
              <w:t>Número de mentores Adultos entrenados en la Cumbre</w:t>
            </w:r>
          </w:p>
        </w:tc>
        <w:tc>
          <w:tcPr>
            <w:tcW w:w="1615" w:type="dxa"/>
          </w:tcPr>
          <w:p w:rsidR="00764667" w:rsidRPr="0056461D" w:rsidRDefault="00764667" w:rsidP="0062223C">
            <w:pPr>
              <w:pStyle w:val="NoSpacing"/>
              <w:rPr>
                <w:rFonts w:cstheme="minorHAnsi"/>
                <w:lang w:val="es-MX"/>
              </w:rPr>
            </w:pPr>
          </w:p>
        </w:tc>
      </w:tr>
      <w:tr w:rsidR="00AF7523" w:rsidRPr="0056461D" w:rsidTr="00BA3B9F">
        <w:trPr>
          <w:trHeight w:val="288"/>
        </w:trPr>
        <w:tc>
          <w:tcPr>
            <w:tcW w:w="7735" w:type="dxa"/>
          </w:tcPr>
          <w:p w:rsidR="00AF7523" w:rsidRDefault="00AF7523" w:rsidP="00AF7523">
            <w:pPr>
              <w:shd w:val="clear" w:color="auto" w:fill="FFFFFF" w:themeFill="background1"/>
              <w:rPr>
                <w:lang w:val="es-ES"/>
              </w:rPr>
            </w:pPr>
            <w:r>
              <w:rPr>
                <w:lang w:val="es-ES"/>
              </w:rPr>
              <w:t>Número de Jóvenes que participarán indirectamente</w:t>
            </w:r>
          </w:p>
        </w:tc>
        <w:tc>
          <w:tcPr>
            <w:tcW w:w="1615" w:type="dxa"/>
          </w:tcPr>
          <w:p w:rsidR="00AF7523" w:rsidRPr="0056461D" w:rsidRDefault="00AF7523" w:rsidP="00AF7523">
            <w:pPr>
              <w:pStyle w:val="NoSpacing"/>
              <w:rPr>
                <w:rFonts w:cstheme="minorHAnsi"/>
                <w:lang w:val="es-MX"/>
              </w:rPr>
            </w:pPr>
          </w:p>
        </w:tc>
      </w:tr>
      <w:tr w:rsidR="00AF7523" w:rsidRPr="0056461D" w:rsidTr="00BA3B9F">
        <w:trPr>
          <w:trHeight w:val="288"/>
        </w:trPr>
        <w:tc>
          <w:tcPr>
            <w:tcW w:w="7735" w:type="dxa"/>
          </w:tcPr>
          <w:p w:rsidR="00AF7523" w:rsidRDefault="00AF7523" w:rsidP="00AF7523">
            <w:pPr>
              <w:shd w:val="clear" w:color="auto" w:fill="FFFFFF" w:themeFill="background1"/>
              <w:rPr>
                <w:lang w:val="es-ES"/>
              </w:rPr>
            </w:pPr>
            <w:r>
              <w:rPr>
                <w:lang w:val="es-ES"/>
              </w:rPr>
              <w:t>Número de nuevas Escuelas Unificadas</w:t>
            </w:r>
          </w:p>
        </w:tc>
        <w:tc>
          <w:tcPr>
            <w:tcW w:w="1615" w:type="dxa"/>
          </w:tcPr>
          <w:p w:rsidR="00AF7523" w:rsidRPr="0056461D" w:rsidRDefault="00AF7523" w:rsidP="00AF7523">
            <w:pPr>
              <w:pStyle w:val="NoSpacing"/>
              <w:rPr>
                <w:rFonts w:cstheme="minorHAnsi"/>
                <w:lang w:val="es-MX"/>
              </w:rPr>
            </w:pPr>
          </w:p>
        </w:tc>
      </w:tr>
      <w:tr w:rsidR="00AF7523" w:rsidRPr="0056461D" w:rsidTr="00BA3B9F">
        <w:trPr>
          <w:trHeight w:val="288"/>
        </w:trPr>
        <w:tc>
          <w:tcPr>
            <w:tcW w:w="7735" w:type="dxa"/>
          </w:tcPr>
          <w:p w:rsidR="00AF7523" w:rsidRDefault="00AF7523" w:rsidP="00AF7523">
            <w:pPr>
              <w:shd w:val="clear" w:color="auto" w:fill="FFFFFF" w:themeFill="background1"/>
              <w:rPr>
                <w:lang w:val="es-ES"/>
              </w:rPr>
            </w:pPr>
            <w:r>
              <w:rPr>
                <w:lang w:val="es-ES"/>
              </w:rPr>
              <w:t>Número de nuevas Escuelas de Campeones Unificadas</w:t>
            </w:r>
          </w:p>
        </w:tc>
        <w:tc>
          <w:tcPr>
            <w:tcW w:w="1615" w:type="dxa"/>
          </w:tcPr>
          <w:p w:rsidR="00AF7523" w:rsidRPr="0056461D" w:rsidRDefault="00AF7523" w:rsidP="00AF7523">
            <w:pPr>
              <w:pStyle w:val="NoSpacing"/>
              <w:rPr>
                <w:rFonts w:cstheme="minorHAnsi"/>
                <w:lang w:val="es-MX"/>
              </w:rPr>
            </w:pPr>
          </w:p>
        </w:tc>
      </w:tr>
    </w:tbl>
    <w:p w:rsidR="00030E87" w:rsidRPr="0056461D" w:rsidRDefault="00030E87" w:rsidP="00030E87">
      <w:pPr>
        <w:pStyle w:val="NoSpacing"/>
        <w:rPr>
          <w:rFonts w:cstheme="minorHAnsi"/>
          <w:b/>
          <w:lang w:val="es-MX"/>
        </w:rPr>
      </w:pPr>
    </w:p>
    <w:p w:rsidR="00EA4A64" w:rsidRPr="0056461D" w:rsidRDefault="00EA4A64" w:rsidP="00E21DD7">
      <w:pPr>
        <w:pStyle w:val="NoSpacing"/>
        <w:rPr>
          <w:rFonts w:cstheme="minorHAnsi"/>
          <w:b/>
          <w:lang w:val="es-MX"/>
        </w:rPr>
      </w:pPr>
    </w:p>
    <w:p w:rsidR="006D3290" w:rsidRPr="0056461D" w:rsidRDefault="00AF7523" w:rsidP="00E21DD7">
      <w:pPr>
        <w:pStyle w:val="NoSpacing"/>
        <w:rPr>
          <w:rFonts w:cstheme="minorHAnsi"/>
          <w:b/>
          <w:lang w:val="es-MX"/>
        </w:rPr>
      </w:pPr>
      <w:r w:rsidRPr="00AF7523">
        <w:rPr>
          <w:b/>
          <w:lang w:val="es-ES"/>
        </w:rPr>
        <w:lastRenderedPageBreak/>
        <w:t>Describa su presupuesto propuesto a continuación en dólares estadounidenses:</w:t>
      </w:r>
    </w:p>
    <w:tbl>
      <w:tblPr>
        <w:tblStyle w:val="TableGrid"/>
        <w:tblW w:w="9355" w:type="dxa"/>
        <w:tblLook w:val="04A0" w:firstRow="1" w:lastRow="0" w:firstColumn="1" w:lastColumn="0" w:noHBand="0" w:noVBand="1"/>
      </w:tblPr>
      <w:tblGrid>
        <w:gridCol w:w="7105"/>
        <w:gridCol w:w="2250"/>
      </w:tblGrid>
      <w:tr w:rsidR="00E21DD7" w:rsidTr="0075772D">
        <w:trPr>
          <w:trHeight w:val="377"/>
        </w:trPr>
        <w:tc>
          <w:tcPr>
            <w:tcW w:w="7105" w:type="dxa"/>
            <w:shd w:val="clear" w:color="auto" w:fill="C00000"/>
            <w:vAlign w:val="center"/>
          </w:tcPr>
          <w:p w:rsidR="00E21DD7" w:rsidRPr="00AF7523" w:rsidRDefault="00AF7523" w:rsidP="008E12F0">
            <w:pPr>
              <w:jc w:val="center"/>
              <w:rPr>
                <w:rFonts w:cstheme="minorHAnsi"/>
                <w:i/>
              </w:rPr>
            </w:pPr>
            <w:r w:rsidRPr="00AF7523">
              <w:rPr>
                <w:i/>
                <w:lang w:val="es-ES"/>
              </w:rPr>
              <w:t>Descripción</w:t>
            </w:r>
          </w:p>
        </w:tc>
        <w:tc>
          <w:tcPr>
            <w:tcW w:w="2250" w:type="dxa"/>
            <w:shd w:val="clear" w:color="auto" w:fill="C00000"/>
            <w:vAlign w:val="center"/>
          </w:tcPr>
          <w:p w:rsidR="00E21DD7" w:rsidRPr="00AF7523" w:rsidRDefault="00AF7523" w:rsidP="008F6204">
            <w:pPr>
              <w:jc w:val="center"/>
              <w:rPr>
                <w:rFonts w:cstheme="minorHAnsi"/>
                <w:i/>
              </w:rPr>
            </w:pPr>
            <w:r w:rsidRPr="00AF7523">
              <w:rPr>
                <w:i/>
                <w:lang w:val="es-ES"/>
              </w:rPr>
              <w:t>Costo previsto (USD)</w:t>
            </w:r>
          </w:p>
        </w:tc>
      </w:tr>
      <w:tr w:rsidR="00E21DD7" w:rsidRPr="008E12F0" w:rsidTr="0075772D">
        <w:trPr>
          <w:trHeight w:val="274"/>
        </w:trPr>
        <w:tc>
          <w:tcPr>
            <w:tcW w:w="7105" w:type="dxa"/>
          </w:tcPr>
          <w:p w:rsidR="00E21DD7" w:rsidRPr="008E12F0" w:rsidRDefault="00AF7523" w:rsidP="006D3290">
            <w:pPr>
              <w:rPr>
                <w:rFonts w:cstheme="minorHAnsi"/>
              </w:rPr>
            </w:pPr>
            <w:r>
              <w:rPr>
                <w:lang w:val="es-ES"/>
              </w:rPr>
              <w:t>Espacio para reuniones</w:t>
            </w:r>
          </w:p>
        </w:tc>
        <w:tc>
          <w:tcPr>
            <w:tcW w:w="2250" w:type="dxa"/>
          </w:tcPr>
          <w:p w:rsidR="00E21DD7" w:rsidRPr="008E12F0" w:rsidRDefault="00E21DD7" w:rsidP="006D3290">
            <w:pPr>
              <w:rPr>
                <w:rFonts w:cstheme="minorHAnsi"/>
              </w:rPr>
            </w:pPr>
          </w:p>
        </w:tc>
      </w:tr>
      <w:tr w:rsidR="00E21DD7" w:rsidRPr="008E12F0" w:rsidTr="0075772D">
        <w:trPr>
          <w:trHeight w:val="274"/>
        </w:trPr>
        <w:tc>
          <w:tcPr>
            <w:tcW w:w="7105" w:type="dxa"/>
          </w:tcPr>
          <w:p w:rsidR="00E21DD7" w:rsidRPr="008E12F0" w:rsidRDefault="00AF7523" w:rsidP="006D3290">
            <w:pPr>
              <w:rPr>
                <w:rFonts w:cstheme="minorHAnsi"/>
              </w:rPr>
            </w:pPr>
            <w:r>
              <w:rPr>
                <w:lang w:val="es-ES"/>
              </w:rPr>
              <w:t>Intérpretes</w:t>
            </w:r>
          </w:p>
        </w:tc>
        <w:tc>
          <w:tcPr>
            <w:tcW w:w="2250" w:type="dxa"/>
          </w:tcPr>
          <w:p w:rsidR="00E21DD7" w:rsidRPr="008E12F0" w:rsidRDefault="00E21DD7" w:rsidP="006D3290">
            <w:pPr>
              <w:rPr>
                <w:rFonts w:cstheme="minorHAnsi"/>
              </w:rPr>
            </w:pPr>
          </w:p>
        </w:tc>
      </w:tr>
      <w:tr w:rsidR="00E21DD7" w:rsidRPr="008E12F0" w:rsidTr="0075772D">
        <w:trPr>
          <w:trHeight w:val="274"/>
        </w:trPr>
        <w:tc>
          <w:tcPr>
            <w:tcW w:w="7105" w:type="dxa"/>
          </w:tcPr>
          <w:p w:rsidR="00E21DD7" w:rsidRPr="008E12F0" w:rsidRDefault="00AF7523" w:rsidP="006D3290">
            <w:pPr>
              <w:rPr>
                <w:rFonts w:cstheme="minorHAnsi"/>
              </w:rPr>
            </w:pPr>
            <w:r>
              <w:rPr>
                <w:lang w:val="es-ES"/>
              </w:rPr>
              <w:t>Alojamiento</w:t>
            </w:r>
          </w:p>
        </w:tc>
        <w:tc>
          <w:tcPr>
            <w:tcW w:w="2250" w:type="dxa"/>
          </w:tcPr>
          <w:p w:rsidR="00E21DD7" w:rsidRPr="008E12F0" w:rsidRDefault="00E21DD7" w:rsidP="006D3290">
            <w:pPr>
              <w:rPr>
                <w:rFonts w:cstheme="minorHAnsi"/>
              </w:rPr>
            </w:pPr>
          </w:p>
        </w:tc>
      </w:tr>
      <w:tr w:rsidR="00E21DD7" w:rsidRPr="008E12F0" w:rsidTr="0075772D">
        <w:trPr>
          <w:trHeight w:val="274"/>
        </w:trPr>
        <w:tc>
          <w:tcPr>
            <w:tcW w:w="7105" w:type="dxa"/>
          </w:tcPr>
          <w:p w:rsidR="00E21DD7" w:rsidRPr="008E12F0" w:rsidRDefault="00AF7523" w:rsidP="006D3290">
            <w:pPr>
              <w:rPr>
                <w:rFonts w:cstheme="minorHAnsi"/>
              </w:rPr>
            </w:pPr>
            <w:r>
              <w:rPr>
                <w:lang w:val="es-ES"/>
              </w:rPr>
              <w:t>Comidas</w:t>
            </w:r>
          </w:p>
        </w:tc>
        <w:tc>
          <w:tcPr>
            <w:tcW w:w="2250" w:type="dxa"/>
          </w:tcPr>
          <w:p w:rsidR="00E21DD7" w:rsidRPr="008E12F0" w:rsidRDefault="00E21DD7" w:rsidP="006D3290">
            <w:pPr>
              <w:rPr>
                <w:rFonts w:cstheme="minorHAnsi"/>
              </w:rPr>
            </w:pPr>
          </w:p>
        </w:tc>
      </w:tr>
      <w:tr w:rsidR="00E21DD7" w:rsidRPr="0056461D" w:rsidTr="0075772D">
        <w:trPr>
          <w:trHeight w:val="274"/>
        </w:trPr>
        <w:tc>
          <w:tcPr>
            <w:tcW w:w="7105" w:type="dxa"/>
          </w:tcPr>
          <w:p w:rsidR="00E21DD7" w:rsidRPr="0056461D" w:rsidRDefault="00AF7523" w:rsidP="00AF7523">
            <w:pPr>
              <w:rPr>
                <w:rFonts w:cstheme="minorHAnsi"/>
                <w:lang w:val="es-MX"/>
              </w:rPr>
            </w:pPr>
            <w:r>
              <w:rPr>
                <w:lang w:val="es-ES"/>
              </w:rPr>
              <w:t>Viaje de participantes a la Cumbre</w:t>
            </w:r>
            <w:r w:rsidRPr="0056461D">
              <w:rPr>
                <w:rFonts w:cstheme="minorHAnsi"/>
                <w:lang w:val="es-MX"/>
              </w:rPr>
              <w:t xml:space="preserve"> </w:t>
            </w:r>
            <w:r w:rsidR="00E21DD7" w:rsidRPr="0056461D">
              <w:rPr>
                <w:rFonts w:cstheme="minorHAnsi"/>
                <w:lang w:val="es-MX"/>
              </w:rPr>
              <w:t xml:space="preserve"> </w:t>
            </w:r>
          </w:p>
        </w:tc>
        <w:tc>
          <w:tcPr>
            <w:tcW w:w="2250" w:type="dxa"/>
          </w:tcPr>
          <w:p w:rsidR="00E21DD7" w:rsidRPr="0056461D" w:rsidRDefault="00E21DD7" w:rsidP="006D3290">
            <w:pPr>
              <w:rPr>
                <w:rFonts w:cstheme="minorHAnsi"/>
                <w:lang w:val="es-MX"/>
              </w:rPr>
            </w:pPr>
          </w:p>
        </w:tc>
      </w:tr>
      <w:tr w:rsidR="00E21DD7" w:rsidRPr="008E12F0" w:rsidTr="0075772D">
        <w:trPr>
          <w:trHeight w:val="274"/>
        </w:trPr>
        <w:tc>
          <w:tcPr>
            <w:tcW w:w="7105" w:type="dxa"/>
          </w:tcPr>
          <w:p w:rsidR="00E21DD7" w:rsidRPr="008E12F0" w:rsidRDefault="00AF7523" w:rsidP="006D3290">
            <w:pPr>
              <w:rPr>
                <w:rFonts w:cstheme="minorHAnsi"/>
              </w:rPr>
            </w:pPr>
            <w:r>
              <w:rPr>
                <w:lang w:val="es-ES"/>
              </w:rPr>
              <w:t>Viaje de personal</w:t>
            </w:r>
          </w:p>
        </w:tc>
        <w:tc>
          <w:tcPr>
            <w:tcW w:w="2250" w:type="dxa"/>
          </w:tcPr>
          <w:p w:rsidR="00E21DD7" w:rsidRPr="008E12F0" w:rsidRDefault="00E21DD7" w:rsidP="006D3290">
            <w:pPr>
              <w:rPr>
                <w:rFonts w:cstheme="minorHAnsi"/>
              </w:rPr>
            </w:pPr>
          </w:p>
        </w:tc>
      </w:tr>
      <w:tr w:rsidR="00E21DD7" w:rsidRPr="008E12F0" w:rsidTr="0075772D">
        <w:trPr>
          <w:trHeight w:val="274"/>
        </w:trPr>
        <w:tc>
          <w:tcPr>
            <w:tcW w:w="7105" w:type="dxa"/>
          </w:tcPr>
          <w:p w:rsidR="00E21DD7" w:rsidRPr="008E12F0" w:rsidRDefault="00AF7523" w:rsidP="006D3290">
            <w:pPr>
              <w:rPr>
                <w:rFonts w:cstheme="minorHAnsi"/>
              </w:rPr>
            </w:pPr>
            <w:r>
              <w:rPr>
                <w:lang w:val="es-ES"/>
              </w:rPr>
              <w:t>Transporte en el lugar</w:t>
            </w:r>
          </w:p>
        </w:tc>
        <w:tc>
          <w:tcPr>
            <w:tcW w:w="2250" w:type="dxa"/>
          </w:tcPr>
          <w:p w:rsidR="00E21DD7" w:rsidRPr="008E12F0" w:rsidRDefault="00E21DD7" w:rsidP="006D3290">
            <w:pPr>
              <w:rPr>
                <w:rFonts w:cstheme="minorHAnsi"/>
              </w:rPr>
            </w:pPr>
          </w:p>
        </w:tc>
      </w:tr>
      <w:tr w:rsidR="00E21DD7" w:rsidRPr="008E12F0" w:rsidTr="0075772D">
        <w:trPr>
          <w:trHeight w:val="274"/>
        </w:trPr>
        <w:tc>
          <w:tcPr>
            <w:tcW w:w="7105" w:type="dxa"/>
          </w:tcPr>
          <w:p w:rsidR="00E21DD7" w:rsidRPr="008E12F0" w:rsidRDefault="00AF7523" w:rsidP="006D3290">
            <w:pPr>
              <w:rPr>
                <w:rFonts w:cstheme="minorHAnsi"/>
              </w:rPr>
            </w:pPr>
            <w:r>
              <w:rPr>
                <w:lang w:val="es-ES"/>
              </w:rPr>
              <w:t>Vestimenta/uniformes</w:t>
            </w:r>
          </w:p>
        </w:tc>
        <w:tc>
          <w:tcPr>
            <w:tcW w:w="2250" w:type="dxa"/>
          </w:tcPr>
          <w:p w:rsidR="00E21DD7" w:rsidRPr="008E12F0" w:rsidRDefault="00E21DD7" w:rsidP="006D3290">
            <w:pPr>
              <w:rPr>
                <w:rFonts w:cstheme="minorHAnsi"/>
              </w:rPr>
            </w:pPr>
          </w:p>
        </w:tc>
      </w:tr>
      <w:tr w:rsidR="00E21DD7" w:rsidRPr="008E12F0" w:rsidTr="0075772D">
        <w:trPr>
          <w:trHeight w:val="274"/>
        </w:trPr>
        <w:tc>
          <w:tcPr>
            <w:tcW w:w="7105" w:type="dxa"/>
          </w:tcPr>
          <w:p w:rsidR="00E21DD7" w:rsidRPr="008E12F0" w:rsidRDefault="00AF7523" w:rsidP="006D3290">
            <w:pPr>
              <w:rPr>
                <w:rFonts w:cstheme="minorHAnsi"/>
              </w:rPr>
            </w:pPr>
            <w:r>
              <w:rPr>
                <w:lang w:val="es-ES"/>
              </w:rPr>
              <w:t>Fotografía/videografía</w:t>
            </w:r>
          </w:p>
        </w:tc>
        <w:tc>
          <w:tcPr>
            <w:tcW w:w="2250" w:type="dxa"/>
          </w:tcPr>
          <w:p w:rsidR="00E21DD7" w:rsidRPr="008E12F0" w:rsidRDefault="00E21DD7" w:rsidP="006D3290">
            <w:pPr>
              <w:rPr>
                <w:rFonts w:cstheme="minorHAnsi"/>
              </w:rPr>
            </w:pPr>
          </w:p>
        </w:tc>
      </w:tr>
      <w:tr w:rsidR="00E21DD7" w:rsidRPr="008E12F0" w:rsidTr="0075772D">
        <w:trPr>
          <w:trHeight w:val="274"/>
        </w:trPr>
        <w:tc>
          <w:tcPr>
            <w:tcW w:w="7105" w:type="dxa"/>
          </w:tcPr>
          <w:p w:rsidR="00E21DD7" w:rsidRPr="008E12F0" w:rsidRDefault="00AF7523" w:rsidP="006D3290">
            <w:pPr>
              <w:rPr>
                <w:rFonts w:cstheme="minorHAnsi"/>
              </w:rPr>
            </w:pPr>
            <w:r>
              <w:rPr>
                <w:lang w:val="es-ES"/>
              </w:rPr>
              <w:t>Impresiones</w:t>
            </w:r>
          </w:p>
        </w:tc>
        <w:tc>
          <w:tcPr>
            <w:tcW w:w="2250" w:type="dxa"/>
          </w:tcPr>
          <w:p w:rsidR="00E21DD7" w:rsidRPr="008E12F0" w:rsidRDefault="00E21DD7" w:rsidP="006D3290">
            <w:pPr>
              <w:rPr>
                <w:rFonts w:cstheme="minorHAnsi"/>
              </w:rPr>
            </w:pPr>
          </w:p>
        </w:tc>
      </w:tr>
      <w:tr w:rsidR="00E21DD7" w:rsidRPr="008E12F0" w:rsidTr="0075772D">
        <w:trPr>
          <w:trHeight w:val="274"/>
        </w:trPr>
        <w:tc>
          <w:tcPr>
            <w:tcW w:w="7105" w:type="dxa"/>
          </w:tcPr>
          <w:p w:rsidR="00E21DD7" w:rsidRPr="008E12F0" w:rsidRDefault="00AF7523" w:rsidP="006D3290">
            <w:pPr>
              <w:rPr>
                <w:rFonts w:cstheme="minorHAnsi"/>
              </w:rPr>
            </w:pPr>
            <w:r>
              <w:rPr>
                <w:lang w:val="es-ES"/>
              </w:rPr>
              <w:t>Primeros auxilios/enfermera</w:t>
            </w:r>
          </w:p>
        </w:tc>
        <w:tc>
          <w:tcPr>
            <w:tcW w:w="2250" w:type="dxa"/>
          </w:tcPr>
          <w:p w:rsidR="00E21DD7" w:rsidRPr="008E12F0" w:rsidRDefault="00E21DD7" w:rsidP="006D3290">
            <w:pPr>
              <w:rPr>
                <w:rFonts w:cstheme="minorHAnsi"/>
              </w:rPr>
            </w:pPr>
          </w:p>
        </w:tc>
      </w:tr>
      <w:tr w:rsidR="00E21DD7" w:rsidRPr="008E12F0" w:rsidTr="0075772D">
        <w:trPr>
          <w:trHeight w:val="274"/>
        </w:trPr>
        <w:tc>
          <w:tcPr>
            <w:tcW w:w="7105" w:type="dxa"/>
          </w:tcPr>
          <w:p w:rsidR="00E21DD7" w:rsidRPr="008E12F0" w:rsidRDefault="00AF7523" w:rsidP="006D3290">
            <w:pPr>
              <w:rPr>
                <w:rFonts w:cstheme="minorHAnsi"/>
              </w:rPr>
            </w:pPr>
            <w:r>
              <w:rPr>
                <w:lang w:val="es-ES"/>
              </w:rPr>
              <w:t>Costos de envío (materiales)</w:t>
            </w:r>
          </w:p>
        </w:tc>
        <w:tc>
          <w:tcPr>
            <w:tcW w:w="2250" w:type="dxa"/>
          </w:tcPr>
          <w:p w:rsidR="00E21DD7" w:rsidRPr="008E12F0" w:rsidRDefault="00E21DD7" w:rsidP="006D3290">
            <w:pPr>
              <w:rPr>
                <w:rFonts w:cstheme="minorHAnsi"/>
              </w:rPr>
            </w:pPr>
          </w:p>
        </w:tc>
      </w:tr>
      <w:tr w:rsidR="00E21DD7" w:rsidRPr="008E12F0" w:rsidTr="0075772D">
        <w:trPr>
          <w:trHeight w:val="274"/>
        </w:trPr>
        <w:tc>
          <w:tcPr>
            <w:tcW w:w="7105" w:type="dxa"/>
          </w:tcPr>
          <w:p w:rsidR="00E21DD7" w:rsidRPr="008E12F0" w:rsidRDefault="00AF7523" w:rsidP="006D3290">
            <w:pPr>
              <w:rPr>
                <w:rFonts w:cstheme="minorHAnsi"/>
              </w:rPr>
            </w:pPr>
            <w:r>
              <w:rPr>
                <w:lang w:val="es-ES"/>
              </w:rPr>
              <w:t>Seguro del evento</w:t>
            </w:r>
          </w:p>
        </w:tc>
        <w:tc>
          <w:tcPr>
            <w:tcW w:w="2250" w:type="dxa"/>
          </w:tcPr>
          <w:p w:rsidR="00E21DD7" w:rsidRPr="008E12F0" w:rsidRDefault="00E21DD7" w:rsidP="006D3290">
            <w:pPr>
              <w:rPr>
                <w:rFonts w:cstheme="minorHAnsi"/>
              </w:rPr>
            </w:pPr>
          </w:p>
        </w:tc>
      </w:tr>
      <w:tr w:rsidR="0075772D" w:rsidRPr="008E12F0" w:rsidTr="0075772D">
        <w:trPr>
          <w:trHeight w:val="274"/>
        </w:trPr>
        <w:tc>
          <w:tcPr>
            <w:tcW w:w="7105" w:type="dxa"/>
          </w:tcPr>
          <w:p w:rsidR="0075772D" w:rsidRPr="008E12F0" w:rsidRDefault="00AF7523" w:rsidP="006D3290">
            <w:pPr>
              <w:rPr>
                <w:rFonts w:cstheme="minorHAnsi"/>
              </w:rPr>
            </w:pPr>
            <w:proofErr w:type="spellStart"/>
            <w:r>
              <w:rPr>
                <w:rFonts w:cstheme="minorHAnsi"/>
              </w:rPr>
              <w:t>Otros</w:t>
            </w:r>
            <w:proofErr w:type="spellEnd"/>
            <w:r>
              <w:rPr>
                <w:rFonts w:cstheme="minorHAnsi"/>
              </w:rPr>
              <w:t xml:space="preserve"> </w:t>
            </w:r>
          </w:p>
        </w:tc>
        <w:tc>
          <w:tcPr>
            <w:tcW w:w="2250" w:type="dxa"/>
          </w:tcPr>
          <w:p w:rsidR="0075772D" w:rsidRDefault="0075772D" w:rsidP="006D3290">
            <w:pPr>
              <w:rPr>
                <w:rFonts w:cstheme="minorHAnsi"/>
              </w:rPr>
            </w:pPr>
          </w:p>
        </w:tc>
      </w:tr>
      <w:tr w:rsidR="0075772D" w:rsidRPr="008E12F0" w:rsidTr="0075772D">
        <w:trPr>
          <w:trHeight w:val="274"/>
        </w:trPr>
        <w:tc>
          <w:tcPr>
            <w:tcW w:w="7105" w:type="dxa"/>
          </w:tcPr>
          <w:p w:rsidR="0075772D" w:rsidRPr="0075772D" w:rsidRDefault="0075772D" w:rsidP="006D3290">
            <w:pPr>
              <w:rPr>
                <w:rFonts w:cstheme="minorHAnsi"/>
                <w:b/>
              </w:rPr>
            </w:pPr>
            <w:r w:rsidRPr="0075772D">
              <w:rPr>
                <w:rFonts w:cstheme="minorHAnsi"/>
                <w:b/>
              </w:rPr>
              <w:t>TOTAL</w:t>
            </w:r>
          </w:p>
        </w:tc>
        <w:tc>
          <w:tcPr>
            <w:tcW w:w="2250" w:type="dxa"/>
          </w:tcPr>
          <w:p w:rsidR="0075772D" w:rsidRDefault="0075772D" w:rsidP="006D3290">
            <w:pPr>
              <w:rPr>
                <w:rFonts w:cstheme="minorHAnsi"/>
              </w:rPr>
            </w:pPr>
          </w:p>
        </w:tc>
      </w:tr>
    </w:tbl>
    <w:p w:rsidR="00E75093" w:rsidRDefault="00E75093" w:rsidP="006D3290">
      <w:pPr>
        <w:rPr>
          <w:rFonts w:ascii="Ubuntu" w:hAnsi="Ubuntu"/>
        </w:rPr>
      </w:pPr>
    </w:p>
    <w:p w:rsidR="0075772D" w:rsidRPr="0056461D" w:rsidRDefault="00AF7523" w:rsidP="0075772D">
      <w:pPr>
        <w:pStyle w:val="NoSpacing"/>
        <w:rPr>
          <w:rFonts w:cstheme="minorHAnsi"/>
          <w:lang w:val="es-MX"/>
        </w:rPr>
      </w:pPr>
      <w:r w:rsidRPr="00AF7523">
        <w:rPr>
          <w:b/>
          <w:lang w:val="es-ES"/>
        </w:rPr>
        <w:t>Indique las actividades y los temas propuestos para su Cumbre Nacional de Liderazgo Juvenil.</w:t>
      </w:r>
      <w:r>
        <w:rPr>
          <w:lang w:val="es-ES"/>
        </w:rPr>
        <w:t xml:space="preserve"> Tenga en cuenta que esta es una propuesta inicial, por lo que está bien si estas actividades y temas cambian.</w:t>
      </w:r>
    </w:p>
    <w:tbl>
      <w:tblPr>
        <w:tblStyle w:val="TableGrid"/>
        <w:tblW w:w="0" w:type="auto"/>
        <w:tblLook w:val="04A0" w:firstRow="1" w:lastRow="0" w:firstColumn="1" w:lastColumn="0" w:noHBand="0" w:noVBand="1"/>
      </w:tblPr>
      <w:tblGrid>
        <w:gridCol w:w="9350"/>
      </w:tblGrid>
      <w:tr w:rsidR="00F336C5" w:rsidRPr="0056461D" w:rsidTr="00F336C5">
        <w:trPr>
          <w:trHeight w:val="5093"/>
        </w:trPr>
        <w:tc>
          <w:tcPr>
            <w:tcW w:w="9350" w:type="dxa"/>
          </w:tcPr>
          <w:p w:rsidR="00F336C5" w:rsidRPr="0056461D" w:rsidRDefault="00F336C5" w:rsidP="0075772D">
            <w:pPr>
              <w:pStyle w:val="NoSpacing"/>
              <w:rPr>
                <w:rFonts w:cstheme="minorHAnsi"/>
                <w:b/>
                <w:lang w:val="es-MX"/>
              </w:rPr>
            </w:pPr>
          </w:p>
        </w:tc>
      </w:tr>
    </w:tbl>
    <w:p w:rsidR="00F336C5" w:rsidRPr="0056461D" w:rsidRDefault="00F336C5" w:rsidP="0075772D">
      <w:pPr>
        <w:pStyle w:val="NoSpacing"/>
        <w:rPr>
          <w:rFonts w:cstheme="minorHAnsi"/>
          <w:b/>
          <w:lang w:val="es-MX"/>
        </w:rPr>
      </w:pPr>
    </w:p>
    <w:p w:rsidR="00154F4E" w:rsidRPr="0056461D" w:rsidRDefault="00154F4E" w:rsidP="006D3290">
      <w:pPr>
        <w:rPr>
          <w:rFonts w:ascii="Ubuntu" w:hAnsi="Ubuntu"/>
          <w:lang w:val="es-MX"/>
        </w:rPr>
      </w:pPr>
    </w:p>
    <w:p w:rsidR="00154F4E" w:rsidRPr="0056461D" w:rsidRDefault="00154F4E" w:rsidP="006D3290">
      <w:pPr>
        <w:rPr>
          <w:rFonts w:ascii="Ubuntu" w:hAnsi="Ubuntu"/>
          <w:lang w:val="es-MX"/>
        </w:rPr>
      </w:pPr>
    </w:p>
    <w:p w:rsidR="00AF7523" w:rsidRPr="0056461D" w:rsidRDefault="00AF7523" w:rsidP="006D3290">
      <w:pPr>
        <w:rPr>
          <w:rFonts w:ascii="Ubuntu" w:hAnsi="Ubuntu"/>
          <w:lang w:val="es-MX"/>
        </w:rPr>
      </w:pPr>
    </w:p>
    <w:p w:rsidR="00AE5A0B" w:rsidRPr="0056461D" w:rsidRDefault="00AE5A0B" w:rsidP="005E0D9B">
      <w:pPr>
        <w:rPr>
          <w:rFonts w:cstheme="minorHAnsi"/>
          <w:b/>
          <w:lang w:val="es-MX"/>
        </w:rPr>
      </w:pPr>
    </w:p>
    <w:p w:rsidR="00AF7523" w:rsidRPr="00AF7523" w:rsidRDefault="00AF7523" w:rsidP="00AF7523">
      <w:pPr>
        <w:pStyle w:val="ListParagraph"/>
        <w:spacing w:after="0" w:line="240" w:lineRule="auto"/>
        <w:ind w:left="360"/>
        <w:jc w:val="center"/>
        <w:rPr>
          <w:rFonts w:cstheme="minorHAnsi"/>
          <w:b/>
          <w:color w:val="C00000"/>
        </w:rPr>
      </w:pPr>
      <w:r w:rsidRPr="00AF7523">
        <w:rPr>
          <w:b/>
          <w:color w:val="C00000"/>
          <w:lang w:val="es-ES"/>
        </w:rPr>
        <w:lastRenderedPageBreak/>
        <w:t>GLOSARIO DE MÉTRICAS</w:t>
      </w:r>
    </w:p>
    <w:p w:rsidR="00AF7523" w:rsidRPr="00AF7523" w:rsidRDefault="00AF7523" w:rsidP="00AF7523">
      <w:pPr>
        <w:pStyle w:val="ListParagraph"/>
        <w:spacing w:after="0" w:line="240" w:lineRule="auto"/>
        <w:ind w:left="360"/>
        <w:rPr>
          <w:rFonts w:cstheme="minorHAnsi"/>
          <w:b/>
        </w:rPr>
      </w:pPr>
    </w:p>
    <w:p w:rsidR="00764667" w:rsidRPr="0056461D" w:rsidRDefault="00AF7523" w:rsidP="006B6454">
      <w:pPr>
        <w:pStyle w:val="ListParagraph"/>
        <w:numPr>
          <w:ilvl w:val="0"/>
          <w:numId w:val="5"/>
        </w:numPr>
        <w:spacing w:after="0" w:line="240" w:lineRule="auto"/>
        <w:rPr>
          <w:rFonts w:cstheme="minorHAnsi"/>
          <w:b/>
          <w:lang w:val="es-MX"/>
        </w:rPr>
      </w:pPr>
      <w:r w:rsidRPr="00AF7523">
        <w:rPr>
          <w:b/>
          <w:u w:val="single"/>
          <w:lang w:val="es-ES"/>
        </w:rPr>
        <w:t>Jóvenes con y sin DI que participarán activamente en la planificación de la Cumbre</w:t>
      </w:r>
      <w:r>
        <w:rPr>
          <w:lang w:val="es-ES"/>
        </w:rPr>
        <w:t>:</w:t>
      </w:r>
      <w:r w:rsidR="00764667" w:rsidRPr="0056461D">
        <w:rPr>
          <w:rFonts w:cstheme="minorHAnsi"/>
          <w:b/>
          <w:lang w:val="es-MX"/>
        </w:rPr>
        <w:t xml:space="preserve"> </w:t>
      </w:r>
      <w:r>
        <w:rPr>
          <w:lang w:val="es-ES"/>
        </w:rPr>
        <w:t>La cantidad de jóvenes (entre 8 y 25 años) que desempeñaron un papel de liderazgo en el período previo al evento.</w:t>
      </w:r>
    </w:p>
    <w:p w:rsidR="00764667" w:rsidRPr="0056461D" w:rsidRDefault="00AF7523" w:rsidP="00AE5A0B">
      <w:pPr>
        <w:ind w:left="720"/>
        <w:rPr>
          <w:rFonts w:cstheme="minorHAnsi"/>
          <w:lang w:val="es-MX"/>
        </w:rPr>
      </w:pPr>
      <w:r w:rsidRPr="00AF7523">
        <w:rPr>
          <w:b/>
          <w:i/>
          <w:lang w:val="es-ES"/>
        </w:rPr>
        <w:t>Recopilando información para esta métrica</w:t>
      </w:r>
      <w:r w:rsidR="00764667" w:rsidRPr="0056461D">
        <w:rPr>
          <w:rFonts w:cstheme="minorHAnsi"/>
          <w:b/>
          <w:lang w:val="es-MX"/>
        </w:rPr>
        <w:t xml:space="preserve">: </w:t>
      </w:r>
      <w:r>
        <w:rPr>
          <w:lang w:val="es-ES"/>
        </w:rPr>
        <w:t>Esto se puede medir en función del número de jóvenes que forman parte del equipo de planificación de la Cumbre o que están ayudando a preparar las sesiones.</w:t>
      </w:r>
    </w:p>
    <w:p w:rsidR="00764667" w:rsidRPr="0056461D" w:rsidRDefault="00AF7523" w:rsidP="006B6454">
      <w:pPr>
        <w:pStyle w:val="ListParagraph"/>
        <w:numPr>
          <w:ilvl w:val="0"/>
          <w:numId w:val="5"/>
        </w:numPr>
        <w:spacing w:after="0" w:line="240" w:lineRule="auto"/>
        <w:rPr>
          <w:rFonts w:cstheme="minorHAnsi"/>
          <w:b/>
          <w:lang w:val="es-MX"/>
        </w:rPr>
      </w:pPr>
      <w:r w:rsidRPr="00AF7523">
        <w:rPr>
          <w:b/>
          <w:u w:val="single"/>
          <w:lang w:val="es-ES"/>
        </w:rPr>
        <w:t>Jóvenes (con DI) entrenados en la Cumbre</w:t>
      </w:r>
      <w:r w:rsidR="00764667" w:rsidRPr="0056461D">
        <w:rPr>
          <w:rFonts w:cstheme="minorHAnsi"/>
          <w:u w:val="single"/>
          <w:lang w:val="es-MX"/>
        </w:rPr>
        <w:t>:</w:t>
      </w:r>
      <w:r w:rsidR="00764667" w:rsidRPr="0056461D">
        <w:rPr>
          <w:rFonts w:cstheme="minorHAnsi"/>
          <w:lang w:val="es-MX"/>
        </w:rPr>
        <w:t xml:space="preserve"> </w:t>
      </w:r>
      <w:r>
        <w:rPr>
          <w:lang w:val="es-ES"/>
        </w:rPr>
        <w:t>La cantidad de jóvenes (entre 8 y 25 años) con una</w:t>
      </w:r>
      <w:r w:rsidRPr="0056461D">
        <w:rPr>
          <w:rFonts w:cstheme="minorHAnsi"/>
          <w:u w:val="single"/>
          <w:lang w:val="es-MX"/>
        </w:rPr>
        <w:t xml:space="preserve"> </w:t>
      </w:r>
      <w:r>
        <w:rPr>
          <w:lang w:val="es-ES"/>
        </w:rPr>
        <w:t>discapacidad intelectual que participaron en la Cumbre de Liderazgo Juvenil.</w:t>
      </w:r>
    </w:p>
    <w:p w:rsidR="00764667" w:rsidRPr="0056461D" w:rsidRDefault="00AF7523" w:rsidP="006B6454">
      <w:pPr>
        <w:ind w:left="720"/>
        <w:rPr>
          <w:rFonts w:cstheme="minorHAnsi"/>
          <w:lang w:val="es-MX"/>
        </w:rPr>
      </w:pPr>
      <w:r w:rsidRPr="00AF7523">
        <w:rPr>
          <w:b/>
          <w:i/>
          <w:lang w:val="es-ES"/>
        </w:rPr>
        <w:t>Recopilando información para esta métrica</w:t>
      </w:r>
      <w:r w:rsidR="00764667" w:rsidRPr="0056461D">
        <w:rPr>
          <w:rFonts w:cstheme="minorHAnsi"/>
          <w:b/>
          <w:lang w:val="es-MX"/>
        </w:rPr>
        <w:t xml:space="preserve">: </w:t>
      </w:r>
      <w:r>
        <w:rPr>
          <w:lang w:val="es-ES"/>
        </w:rPr>
        <w:t>Esto puede ser medido con base en las confirmaciones de asistencia recolectadas o a una lista de asistentes.</w:t>
      </w:r>
    </w:p>
    <w:p w:rsidR="00764667" w:rsidRPr="0056461D" w:rsidRDefault="00AF7523" w:rsidP="006B6454">
      <w:pPr>
        <w:pStyle w:val="ListParagraph"/>
        <w:numPr>
          <w:ilvl w:val="0"/>
          <w:numId w:val="5"/>
        </w:numPr>
        <w:spacing w:after="0" w:line="240" w:lineRule="auto"/>
        <w:rPr>
          <w:rFonts w:cstheme="minorHAnsi"/>
          <w:b/>
          <w:lang w:val="es-MX"/>
        </w:rPr>
      </w:pPr>
      <w:r w:rsidRPr="00AF7523">
        <w:rPr>
          <w:b/>
          <w:u w:val="single"/>
          <w:lang w:val="es-ES"/>
        </w:rPr>
        <w:t>Jóvenes (sin DI) entrenados en la Cumbre</w:t>
      </w:r>
      <w:r>
        <w:rPr>
          <w:lang w:val="es-ES"/>
        </w:rPr>
        <w:t>:</w:t>
      </w:r>
      <w:r w:rsidR="00764667" w:rsidRPr="0056461D">
        <w:rPr>
          <w:rFonts w:cstheme="minorHAnsi"/>
          <w:lang w:val="es-MX"/>
        </w:rPr>
        <w:t xml:space="preserve"> </w:t>
      </w:r>
      <w:r>
        <w:rPr>
          <w:lang w:val="es-ES"/>
        </w:rPr>
        <w:t>La cantidad de jóvenes (entre 8 y 25 años) sin una discapacidad intelectual que participaron en la Cumbre de Liderazgo Juvenil.</w:t>
      </w:r>
    </w:p>
    <w:p w:rsidR="00764667" w:rsidRPr="0056461D" w:rsidRDefault="00AF7523" w:rsidP="006B6454">
      <w:pPr>
        <w:ind w:left="720"/>
        <w:rPr>
          <w:rFonts w:cstheme="minorHAnsi"/>
          <w:lang w:val="es-MX"/>
        </w:rPr>
      </w:pPr>
      <w:r w:rsidRPr="00AF7523">
        <w:rPr>
          <w:b/>
          <w:i/>
          <w:lang w:val="es-ES"/>
        </w:rPr>
        <w:t>Recopilando información para esta métrica</w:t>
      </w:r>
      <w:r w:rsidR="00764667" w:rsidRPr="0056461D">
        <w:rPr>
          <w:rFonts w:cstheme="minorHAnsi"/>
          <w:b/>
          <w:lang w:val="es-MX"/>
        </w:rPr>
        <w:t xml:space="preserve">: </w:t>
      </w:r>
      <w:r>
        <w:rPr>
          <w:lang w:val="es-ES"/>
        </w:rPr>
        <w:t>Esto puede ser medido con base en las confirmaciones de asistencia recolectadas o a una lista de asistentes.</w:t>
      </w:r>
    </w:p>
    <w:p w:rsidR="00AF7523" w:rsidRPr="0056461D" w:rsidRDefault="00AF7523" w:rsidP="00AF7523">
      <w:pPr>
        <w:pStyle w:val="ListParagraph"/>
        <w:numPr>
          <w:ilvl w:val="0"/>
          <w:numId w:val="5"/>
        </w:numPr>
        <w:spacing w:after="0" w:line="240" w:lineRule="auto"/>
        <w:rPr>
          <w:rFonts w:cstheme="minorHAnsi"/>
          <w:lang w:val="es-MX"/>
        </w:rPr>
      </w:pPr>
      <w:r w:rsidRPr="00AF7523">
        <w:rPr>
          <w:b/>
          <w:u w:val="single"/>
          <w:lang w:val="es-ES"/>
        </w:rPr>
        <w:t>Mentores adultos entrenados en la Cumbre</w:t>
      </w:r>
      <w:r w:rsidR="00764667" w:rsidRPr="0056461D">
        <w:rPr>
          <w:rFonts w:cstheme="minorHAnsi"/>
          <w:b/>
          <w:u w:val="single"/>
          <w:lang w:val="es-MX"/>
        </w:rPr>
        <w:t>:</w:t>
      </w:r>
      <w:r w:rsidR="00764667" w:rsidRPr="0056461D">
        <w:rPr>
          <w:rFonts w:cstheme="minorHAnsi"/>
          <w:b/>
          <w:lang w:val="es-MX"/>
        </w:rPr>
        <w:t xml:space="preserve"> </w:t>
      </w:r>
      <w:r>
        <w:rPr>
          <w:lang w:val="es-ES"/>
        </w:rPr>
        <w:t>Cantidad de educadores, entrenadores, personal del Programa OE u otras personas mayores de 25 años que participaron en la Cumbre.</w:t>
      </w:r>
    </w:p>
    <w:p w:rsidR="00764667" w:rsidRDefault="00AF7523" w:rsidP="00AF7523">
      <w:pPr>
        <w:pStyle w:val="ListParagraph"/>
        <w:spacing w:after="0" w:line="240" w:lineRule="auto"/>
        <w:rPr>
          <w:lang w:val="es-ES"/>
        </w:rPr>
      </w:pPr>
      <w:r w:rsidRPr="00AF7523">
        <w:rPr>
          <w:b/>
          <w:i/>
          <w:lang w:val="es-ES"/>
        </w:rPr>
        <w:t>Recopilando información para esta métrica</w:t>
      </w:r>
      <w:r w:rsidR="00764667" w:rsidRPr="0056461D">
        <w:rPr>
          <w:rFonts w:cstheme="minorHAnsi"/>
          <w:b/>
          <w:lang w:val="es-MX"/>
        </w:rPr>
        <w:t xml:space="preserve">: </w:t>
      </w:r>
      <w:r>
        <w:rPr>
          <w:lang w:val="es-ES"/>
        </w:rPr>
        <w:t>Esto puede ser medido con base en las confirmaciones de asistencia recolectadas o a una lista de asistentes.</w:t>
      </w:r>
    </w:p>
    <w:p w:rsidR="008D1BDE" w:rsidRPr="0056461D" w:rsidRDefault="008D1BDE" w:rsidP="00AF7523">
      <w:pPr>
        <w:pStyle w:val="ListParagraph"/>
        <w:spacing w:after="0" w:line="240" w:lineRule="auto"/>
        <w:rPr>
          <w:rFonts w:cstheme="minorHAnsi"/>
          <w:lang w:val="es-MX"/>
        </w:rPr>
      </w:pPr>
    </w:p>
    <w:p w:rsidR="00764667" w:rsidRPr="0056461D" w:rsidRDefault="00AF7523" w:rsidP="00764667">
      <w:pPr>
        <w:pStyle w:val="ListParagraph"/>
        <w:numPr>
          <w:ilvl w:val="0"/>
          <w:numId w:val="5"/>
        </w:numPr>
        <w:spacing w:after="0" w:line="240" w:lineRule="auto"/>
        <w:rPr>
          <w:rFonts w:cstheme="minorHAnsi"/>
          <w:b/>
          <w:lang w:val="es-MX"/>
        </w:rPr>
      </w:pPr>
      <w:r w:rsidRPr="00AF7523">
        <w:rPr>
          <w:b/>
          <w:u w:val="single"/>
          <w:lang w:val="es-ES"/>
        </w:rPr>
        <w:t>Jóvenes que participarán indirectamente</w:t>
      </w:r>
      <w:r w:rsidR="00764667" w:rsidRPr="0056461D">
        <w:rPr>
          <w:rFonts w:cstheme="minorHAnsi"/>
          <w:b/>
          <w:lang w:val="es-MX"/>
        </w:rPr>
        <w:t xml:space="preserve"> </w:t>
      </w:r>
      <w:r>
        <w:rPr>
          <w:lang w:val="es-ES"/>
        </w:rPr>
        <w:t>(Fanáticos en las gradas, participantes en eventos de concientización en toda la escuela, etc.): Jóvenes con y sin discapacidad intelectual (entre 8 y 25 años) que asistieron a un evento asociado con la Cumbre.</w:t>
      </w:r>
    </w:p>
    <w:p w:rsidR="00764667" w:rsidRPr="0056461D" w:rsidRDefault="00AF7523" w:rsidP="006B6454">
      <w:pPr>
        <w:ind w:left="720"/>
        <w:rPr>
          <w:rFonts w:cstheme="minorHAnsi"/>
          <w:lang w:val="es-MX"/>
        </w:rPr>
      </w:pPr>
      <w:r w:rsidRPr="00AF7523">
        <w:rPr>
          <w:b/>
          <w:i/>
          <w:lang w:val="es-ES"/>
        </w:rPr>
        <w:t>Recopilando información para esta métrica</w:t>
      </w:r>
      <w:r w:rsidR="00764667" w:rsidRPr="0056461D">
        <w:rPr>
          <w:rFonts w:cstheme="minorHAnsi"/>
          <w:b/>
          <w:lang w:val="es-MX"/>
        </w:rPr>
        <w:t xml:space="preserve">: </w:t>
      </w:r>
      <w:r>
        <w:rPr>
          <w:lang w:val="es-ES"/>
        </w:rPr>
        <w:t>Esto puede ser medido con base en el conteo del público, las confirmaciones de asistencia recolectadas o a una lista de asistentes.</w:t>
      </w:r>
    </w:p>
    <w:p w:rsidR="00764667" w:rsidRPr="0056461D" w:rsidRDefault="00AF7523" w:rsidP="00AE5A0B">
      <w:pPr>
        <w:pStyle w:val="ListParagraph"/>
        <w:numPr>
          <w:ilvl w:val="0"/>
          <w:numId w:val="5"/>
        </w:numPr>
        <w:spacing w:after="0" w:line="240" w:lineRule="auto"/>
        <w:rPr>
          <w:rFonts w:cstheme="minorHAnsi"/>
          <w:b/>
          <w:lang w:val="es-MX"/>
        </w:rPr>
      </w:pPr>
      <w:r w:rsidRPr="00AF7523">
        <w:rPr>
          <w:b/>
          <w:u w:val="single"/>
          <w:lang w:val="es-ES"/>
        </w:rPr>
        <w:t>Nuevas Escuelas Unificadas</w:t>
      </w:r>
      <w:r w:rsidR="00764667" w:rsidRPr="0056461D">
        <w:rPr>
          <w:rFonts w:cstheme="minorHAnsi"/>
          <w:b/>
          <w:u w:val="single"/>
          <w:lang w:val="es-MX"/>
        </w:rPr>
        <w:t>:</w:t>
      </w:r>
      <w:r w:rsidR="00764667" w:rsidRPr="0056461D">
        <w:rPr>
          <w:rFonts w:cstheme="minorHAnsi"/>
          <w:b/>
          <w:lang w:val="es-MX"/>
        </w:rPr>
        <w:t xml:space="preserve"> </w:t>
      </w:r>
      <w:r>
        <w:rPr>
          <w:lang w:val="es-ES"/>
        </w:rPr>
        <w:t xml:space="preserve">Las Escuelas Unificadas de Olimpiadas Especiales se definen como una escuela preescolar, primaria, secundaria, colegio o universidad que ofrece oportunidades de Deportes Unificados a sus estudiantes en todo el mundo. </w:t>
      </w:r>
      <w:r w:rsidR="008D1BDE">
        <w:rPr>
          <w:lang w:val="es-ES"/>
        </w:rPr>
        <w:t>La programación de las Escuelas Unificadas está diseñada para facilitar los Deportes Unificados de Olimpiadas Especiales, proporcionar experiencias en el aula y en la comunidad que reduzcan la intimidación y la exclusión, promuevan actividades saludables, combatan los estereotipos y las actitudes negativas, eliminen el lenguaje hiriente en las escuelas e involucren a los jóvenes en actividades que conduzcan a un mejor comportamiento y a un mejor clima escolar.</w:t>
      </w:r>
      <w:r w:rsidR="00AE5A0B" w:rsidRPr="0056461D">
        <w:rPr>
          <w:rFonts w:cstheme="minorHAnsi"/>
          <w:lang w:val="es-MX"/>
        </w:rPr>
        <w:t xml:space="preserve"> </w:t>
      </w:r>
      <w:r w:rsidR="008D1BDE">
        <w:rPr>
          <w:lang w:val="es-ES"/>
        </w:rPr>
        <w:t>Una Escuela Unificada es una escuela o universidad que realiza oportunidades de Deportes Unificados al menos 2 veces dentro de un año calendario.</w:t>
      </w:r>
    </w:p>
    <w:p w:rsidR="00764667" w:rsidRPr="0056461D" w:rsidRDefault="00AF7523" w:rsidP="00764667">
      <w:pPr>
        <w:ind w:left="720"/>
        <w:rPr>
          <w:rFonts w:cstheme="minorHAnsi"/>
          <w:lang w:val="es-MX"/>
        </w:rPr>
      </w:pPr>
      <w:r w:rsidRPr="00AF7523">
        <w:rPr>
          <w:b/>
          <w:i/>
          <w:lang w:val="es-ES"/>
        </w:rPr>
        <w:t>Recopilando información para esta métrica</w:t>
      </w:r>
      <w:r w:rsidR="00764667" w:rsidRPr="0056461D">
        <w:rPr>
          <w:rFonts w:cstheme="minorHAnsi"/>
          <w:b/>
          <w:lang w:val="es-MX"/>
        </w:rPr>
        <w:t xml:space="preserve">: </w:t>
      </w:r>
      <w:r w:rsidR="008D1BDE">
        <w:rPr>
          <w:lang w:val="es-ES"/>
        </w:rPr>
        <w:t>Esto se puede medir mediante la recopilación de una lista de nuevas escuelas activadas como resultado de la Cumbre.</w:t>
      </w:r>
    </w:p>
    <w:p w:rsidR="008D1BDE" w:rsidRPr="0056461D" w:rsidRDefault="008D1BDE" w:rsidP="00764667">
      <w:pPr>
        <w:pStyle w:val="ListParagraph"/>
        <w:numPr>
          <w:ilvl w:val="0"/>
          <w:numId w:val="6"/>
        </w:numPr>
        <w:spacing w:after="0" w:line="240" w:lineRule="auto"/>
        <w:rPr>
          <w:rFonts w:cstheme="minorHAnsi"/>
          <w:lang w:val="es-MX"/>
        </w:rPr>
      </w:pPr>
      <w:r>
        <w:rPr>
          <w:lang w:val="es-ES"/>
        </w:rPr>
        <w:t>Para calificar como Escuela Unificada, puede utilizarse cualquier modelo (competición, desarrollo de jugadores o recreación)</w:t>
      </w:r>
    </w:p>
    <w:p w:rsidR="00764667" w:rsidRDefault="008D1BDE" w:rsidP="00764667">
      <w:pPr>
        <w:pStyle w:val="ListParagraph"/>
        <w:ind w:left="1440"/>
        <w:rPr>
          <w:lang w:val="es-ES"/>
        </w:rPr>
      </w:pPr>
      <w:r>
        <w:rPr>
          <w:lang w:val="es-ES"/>
        </w:rPr>
        <w:t>Los tipos de escuelas incluyen: preescolar, jardín de infantes, escuela elemental, escuela primaria, escuela secundaria, escuela preparatoria, escuela intermedia, escuela técnica, escuela de educación especial, escuela vocacional, escuela de oficios, colegio, universidad u otra escuela postsecundaria</w:t>
      </w:r>
    </w:p>
    <w:p w:rsidR="008D1BDE" w:rsidRPr="0056461D" w:rsidRDefault="008D1BDE" w:rsidP="00764667">
      <w:pPr>
        <w:pStyle w:val="ListParagraph"/>
        <w:ind w:left="1440"/>
        <w:rPr>
          <w:rFonts w:cstheme="minorHAnsi"/>
          <w:lang w:val="es-MX"/>
        </w:rPr>
      </w:pPr>
    </w:p>
    <w:p w:rsidR="00764667" w:rsidRPr="0056461D" w:rsidRDefault="008D1BDE" w:rsidP="00AE5A0B">
      <w:pPr>
        <w:pStyle w:val="ListParagraph"/>
        <w:numPr>
          <w:ilvl w:val="0"/>
          <w:numId w:val="5"/>
        </w:numPr>
        <w:spacing w:after="0" w:line="240" w:lineRule="auto"/>
        <w:rPr>
          <w:rFonts w:cstheme="minorHAnsi"/>
          <w:b/>
          <w:lang w:val="es-MX"/>
        </w:rPr>
      </w:pPr>
      <w:r w:rsidRPr="008D1BDE">
        <w:rPr>
          <w:b/>
          <w:u w:val="single"/>
          <w:lang w:val="es-ES"/>
        </w:rPr>
        <w:lastRenderedPageBreak/>
        <w:t>Nuevas Escuelas Unificadas Campeonas</w:t>
      </w:r>
      <w:r w:rsidR="00764667" w:rsidRPr="0056461D">
        <w:rPr>
          <w:rFonts w:cstheme="minorHAnsi"/>
          <w:b/>
          <w:u w:val="single"/>
          <w:lang w:val="es-MX"/>
        </w:rPr>
        <w:t>:</w:t>
      </w:r>
      <w:r w:rsidR="00764667" w:rsidRPr="0056461D">
        <w:rPr>
          <w:rFonts w:cstheme="minorHAnsi"/>
          <w:b/>
          <w:lang w:val="es-MX"/>
        </w:rPr>
        <w:t xml:space="preserve"> </w:t>
      </w:r>
      <w:r>
        <w:rPr>
          <w:lang w:val="es-ES"/>
        </w:rPr>
        <w:t>Las Escuelas Unificadas Campeonas de Olimpiadas Especiales se definen como la Escuela (incluida la Universidad) que ofrece a sus estudiantes 2 o más oportunidades de Deportes Unificados durante este año calendario, ofrece oportunidades inclusivas de liderazgo juvenil Y ofrece Participación de Toda la Escuela.</w:t>
      </w:r>
    </w:p>
    <w:p w:rsidR="00764667" w:rsidRPr="0056461D" w:rsidRDefault="00AF7523" w:rsidP="00764667">
      <w:pPr>
        <w:ind w:left="720"/>
        <w:rPr>
          <w:rFonts w:cstheme="minorHAnsi"/>
          <w:lang w:val="es-MX"/>
        </w:rPr>
      </w:pPr>
      <w:r w:rsidRPr="00AF7523">
        <w:rPr>
          <w:b/>
          <w:i/>
          <w:lang w:val="es-ES"/>
        </w:rPr>
        <w:t>Recopilando información para esta métrica</w:t>
      </w:r>
      <w:r w:rsidR="00764667" w:rsidRPr="0056461D">
        <w:rPr>
          <w:rFonts w:cstheme="minorHAnsi"/>
          <w:b/>
          <w:lang w:val="es-MX"/>
        </w:rPr>
        <w:t xml:space="preserve">: </w:t>
      </w:r>
      <w:r w:rsidR="008D1BDE">
        <w:rPr>
          <w:lang w:val="es-ES"/>
        </w:rPr>
        <w:t>Esto se puede medir mediante la recopilación de una lista de nuevas escuelas activadas como resultado de la Cumbre.</w:t>
      </w:r>
    </w:p>
    <w:p w:rsidR="008D1BDE" w:rsidRPr="0056461D" w:rsidRDefault="008D1BDE" w:rsidP="008D1BDE">
      <w:pPr>
        <w:pStyle w:val="ListParagraph"/>
        <w:numPr>
          <w:ilvl w:val="0"/>
          <w:numId w:val="6"/>
        </w:numPr>
        <w:spacing w:after="0" w:line="240" w:lineRule="auto"/>
        <w:rPr>
          <w:rFonts w:cstheme="minorHAnsi"/>
          <w:lang w:val="es-MX"/>
        </w:rPr>
      </w:pPr>
      <w:r>
        <w:rPr>
          <w:lang w:val="es-ES"/>
        </w:rPr>
        <w:t>Para calificar como Escuela Unificada, puede utilizarse cualquier modelo (competición, desarrollo de jugadores o recreación)</w:t>
      </w:r>
    </w:p>
    <w:p w:rsidR="00764667" w:rsidRPr="0056461D" w:rsidRDefault="008D1BDE" w:rsidP="008D1BDE">
      <w:pPr>
        <w:pStyle w:val="ListParagraph"/>
        <w:numPr>
          <w:ilvl w:val="0"/>
          <w:numId w:val="6"/>
        </w:numPr>
        <w:spacing w:after="0" w:line="240" w:lineRule="auto"/>
        <w:rPr>
          <w:rFonts w:cstheme="minorHAnsi"/>
          <w:lang w:val="es-MX"/>
        </w:rPr>
      </w:pPr>
      <w:r w:rsidRPr="008D1BDE">
        <w:rPr>
          <w:lang w:val="es-ES"/>
        </w:rPr>
        <w:t>Los tipos de escuelas incluyen: preescolar, jardín de infantes, escuela elemental, escuela primaria, escuela secundaria, escuela preparatoria, escuela intermedia, escuela técnica, escuela de educación especial, escuela vocacional, escuela de oficios, colegio, universidad u otra escuela postsecundaria</w:t>
      </w:r>
    </w:p>
    <w:p w:rsidR="00154F4E" w:rsidRPr="0056461D" w:rsidRDefault="00154F4E" w:rsidP="00154F4E">
      <w:pPr>
        <w:rPr>
          <w:lang w:val="es-MX"/>
        </w:rPr>
      </w:pPr>
    </w:p>
    <w:sectPr w:rsidR="00154F4E" w:rsidRPr="0056461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1C" w:rsidRDefault="0014731C">
      <w:pPr>
        <w:spacing w:after="0" w:line="240" w:lineRule="auto"/>
      </w:pPr>
      <w:r>
        <w:separator/>
      </w:r>
    </w:p>
  </w:endnote>
  <w:endnote w:type="continuationSeparator" w:id="0">
    <w:p w:rsidR="0014731C" w:rsidRDefault="0014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buntu Light">
    <w:altName w:val="Arial"/>
    <w:panose1 w:val="020B06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Ubuntu">
    <w:altName w:val="Arial"/>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1C" w:rsidRDefault="0014731C">
      <w:pPr>
        <w:spacing w:after="0" w:line="240" w:lineRule="auto"/>
      </w:pPr>
      <w:r>
        <w:separator/>
      </w:r>
    </w:p>
  </w:footnote>
  <w:footnote w:type="continuationSeparator" w:id="0">
    <w:p w:rsidR="0014731C" w:rsidRDefault="00147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131295"/>
      <w:docPartObj>
        <w:docPartGallery w:val="Page Numbers (Top of Page)"/>
        <w:docPartUnique/>
      </w:docPartObj>
    </w:sdtPr>
    <w:sdtEndPr>
      <w:rPr>
        <w:noProof/>
      </w:rPr>
    </w:sdtEndPr>
    <w:sdtContent>
      <w:p w:rsidR="00E51C90" w:rsidRDefault="00154F4E" w:rsidP="00154F4E">
        <w:pPr>
          <w:pStyle w:val="Header"/>
          <w:jc w:val="center"/>
        </w:pPr>
        <w:r>
          <w:rPr>
            <w:noProof/>
          </w:rPr>
          <w:drawing>
            <wp:anchor distT="0" distB="0" distL="114300" distR="114300" simplePos="0" relativeHeight="251658240" behindDoc="0" locked="0" layoutInCell="1" allowOverlap="1">
              <wp:simplePos x="0" y="0"/>
              <wp:positionH relativeFrom="column">
                <wp:posOffset>4666946</wp:posOffset>
              </wp:positionH>
              <wp:positionV relativeFrom="paragraph">
                <wp:posOffset>-163168</wp:posOffset>
              </wp:positionV>
              <wp:extent cx="1649896" cy="53498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 to Include Logo.PNG"/>
                      <pic:cNvPicPr/>
                    </pic:nvPicPr>
                    <pic:blipFill>
                      <a:blip r:embed="rId1">
                        <a:extLst>
                          <a:ext uri="{28A0092B-C50C-407E-A947-70E740481C1C}">
                            <a14:useLocalDpi xmlns:a14="http://schemas.microsoft.com/office/drawing/2010/main" val="0"/>
                          </a:ext>
                        </a:extLst>
                      </a:blip>
                      <a:stretch>
                        <a:fillRect/>
                      </a:stretch>
                    </pic:blipFill>
                    <pic:spPr>
                      <a:xfrm>
                        <a:off x="0" y="0"/>
                        <a:ext cx="1649896" cy="534982"/>
                      </a:xfrm>
                      <a:prstGeom prst="rect">
                        <a:avLst/>
                      </a:prstGeom>
                    </pic:spPr>
                  </pic:pic>
                </a:graphicData>
              </a:graphic>
              <wp14:sizeRelH relativeFrom="page">
                <wp14:pctWidth>0</wp14:pctWidth>
              </wp14:sizeRelH>
              <wp14:sizeRelV relativeFrom="page">
                <wp14:pctHeight>0</wp14:pctHeight>
              </wp14:sizeRelV>
            </wp:anchor>
          </w:drawing>
        </w:r>
      </w:p>
    </w:sdtContent>
  </w:sdt>
  <w:p w:rsidR="00E51C90" w:rsidRDefault="00147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0929"/>
    <w:multiLevelType w:val="multilevel"/>
    <w:tmpl w:val="4BE4D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D5FF2"/>
    <w:multiLevelType w:val="hybridMultilevel"/>
    <w:tmpl w:val="FAFC5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A90DE3"/>
    <w:multiLevelType w:val="multilevel"/>
    <w:tmpl w:val="BC7EDE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33B17"/>
    <w:multiLevelType w:val="hybridMultilevel"/>
    <w:tmpl w:val="4CB4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F6913"/>
    <w:multiLevelType w:val="multilevel"/>
    <w:tmpl w:val="A5FE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F61B3"/>
    <w:multiLevelType w:val="hybridMultilevel"/>
    <w:tmpl w:val="D1D2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97"/>
    <w:rsid w:val="00000D63"/>
    <w:rsid w:val="000055C5"/>
    <w:rsid w:val="00006B9A"/>
    <w:rsid w:val="000121BB"/>
    <w:rsid w:val="00012932"/>
    <w:rsid w:val="00017496"/>
    <w:rsid w:val="000208D8"/>
    <w:rsid w:val="00021CAF"/>
    <w:rsid w:val="00022B21"/>
    <w:rsid w:val="00025A3F"/>
    <w:rsid w:val="00030E87"/>
    <w:rsid w:val="00031575"/>
    <w:rsid w:val="000362F6"/>
    <w:rsid w:val="0003744D"/>
    <w:rsid w:val="000413EE"/>
    <w:rsid w:val="00044F8D"/>
    <w:rsid w:val="000535CE"/>
    <w:rsid w:val="00053DE9"/>
    <w:rsid w:val="00054483"/>
    <w:rsid w:val="000578A7"/>
    <w:rsid w:val="00060CC5"/>
    <w:rsid w:val="00062C38"/>
    <w:rsid w:val="0008482D"/>
    <w:rsid w:val="0008508D"/>
    <w:rsid w:val="000878D4"/>
    <w:rsid w:val="000940EA"/>
    <w:rsid w:val="000A1A6C"/>
    <w:rsid w:val="000B136A"/>
    <w:rsid w:val="000B2DDE"/>
    <w:rsid w:val="000B3EF3"/>
    <w:rsid w:val="000B5C54"/>
    <w:rsid w:val="000B6503"/>
    <w:rsid w:val="000C0774"/>
    <w:rsid w:val="000C096E"/>
    <w:rsid w:val="000C2441"/>
    <w:rsid w:val="000D0619"/>
    <w:rsid w:val="000D0898"/>
    <w:rsid w:val="000D1404"/>
    <w:rsid w:val="000D2960"/>
    <w:rsid w:val="000E2310"/>
    <w:rsid w:val="000E6581"/>
    <w:rsid w:val="000E6A68"/>
    <w:rsid w:val="000F1493"/>
    <w:rsid w:val="000F32D6"/>
    <w:rsid w:val="000F36DA"/>
    <w:rsid w:val="000F694C"/>
    <w:rsid w:val="001044D7"/>
    <w:rsid w:val="00106807"/>
    <w:rsid w:val="0010686D"/>
    <w:rsid w:val="00107C0C"/>
    <w:rsid w:val="00111053"/>
    <w:rsid w:val="001126E4"/>
    <w:rsid w:val="00112E8A"/>
    <w:rsid w:val="00121B66"/>
    <w:rsid w:val="00127BF9"/>
    <w:rsid w:val="00135914"/>
    <w:rsid w:val="001359A8"/>
    <w:rsid w:val="0014040C"/>
    <w:rsid w:val="00142C90"/>
    <w:rsid w:val="0014731C"/>
    <w:rsid w:val="00154108"/>
    <w:rsid w:val="00154D49"/>
    <w:rsid w:val="00154F4E"/>
    <w:rsid w:val="001570A0"/>
    <w:rsid w:val="0016186D"/>
    <w:rsid w:val="0016636D"/>
    <w:rsid w:val="00166376"/>
    <w:rsid w:val="00170C2D"/>
    <w:rsid w:val="00172A35"/>
    <w:rsid w:val="001766D4"/>
    <w:rsid w:val="00181159"/>
    <w:rsid w:val="00181198"/>
    <w:rsid w:val="00182642"/>
    <w:rsid w:val="001826E3"/>
    <w:rsid w:val="00184347"/>
    <w:rsid w:val="00185FE7"/>
    <w:rsid w:val="00190B2B"/>
    <w:rsid w:val="00191952"/>
    <w:rsid w:val="001953CE"/>
    <w:rsid w:val="001961A5"/>
    <w:rsid w:val="001A4C6C"/>
    <w:rsid w:val="001A5166"/>
    <w:rsid w:val="001B1A96"/>
    <w:rsid w:val="001B220F"/>
    <w:rsid w:val="001B474A"/>
    <w:rsid w:val="001B7CCF"/>
    <w:rsid w:val="001C1C3B"/>
    <w:rsid w:val="001C2D62"/>
    <w:rsid w:val="001D130E"/>
    <w:rsid w:val="001D6D5B"/>
    <w:rsid w:val="001D75D2"/>
    <w:rsid w:val="001E3211"/>
    <w:rsid w:val="001E5559"/>
    <w:rsid w:val="001E5F6A"/>
    <w:rsid w:val="001F0EC3"/>
    <w:rsid w:val="001F55F2"/>
    <w:rsid w:val="001F6FC2"/>
    <w:rsid w:val="00201283"/>
    <w:rsid w:val="00201E46"/>
    <w:rsid w:val="00201F35"/>
    <w:rsid w:val="00202ACF"/>
    <w:rsid w:val="00214657"/>
    <w:rsid w:val="00220E89"/>
    <w:rsid w:val="0022179F"/>
    <w:rsid w:val="0023053C"/>
    <w:rsid w:val="00233F62"/>
    <w:rsid w:val="00235824"/>
    <w:rsid w:val="00240C1B"/>
    <w:rsid w:val="0024276E"/>
    <w:rsid w:val="00247114"/>
    <w:rsid w:val="00254685"/>
    <w:rsid w:val="00260C2C"/>
    <w:rsid w:val="00266FA2"/>
    <w:rsid w:val="002673A5"/>
    <w:rsid w:val="00270A6E"/>
    <w:rsid w:val="00277A7F"/>
    <w:rsid w:val="00281622"/>
    <w:rsid w:val="002931C3"/>
    <w:rsid w:val="002953F6"/>
    <w:rsid w:val="002963D7"/>
    <w:rsid w:val="002A1869"/>
    <w:rsid w:val="002A19BE"/>
    <w:rsid w:val="002A2379"/>
    <w:rsid w:val="002A4567"/>
    <w:rsid w:val="002B237D"/>
    <w:rsid w:val="002B65A1"/>
    <w:rsid w:val="002B71C0"/>
    <w:rsid w:val="002B74FD"/>
    <w:rsid w:val="002C0B08"/>
    <w:rsid w:val="002C2854"/>
    <w:rsid w:val="002C6DFE"/>
    <w:rsid w:val="002D3C1E"/>
    <w:rsid w:val="002D4021"/>
    <w:rsid w:val="002E349B"/>
    <w:rsid w:val="00300F2E"/>
    <w:rsid w:val="00301F2B"/>
    <w:rsid w:val="00306DDE"/>
    <w:rsid w:val="00314C12"/>
    <w:rsid w:val="00316826"/>
    <w:rsid w:val="00316E86"/>
    <w:rsid w:val="00320514"/>
    <w:rsid w:val="00325EA3"/>
    <w:rsid w:val="003266F4"/>
    <w:rsid w:val="00330759"/>
    <w:rsid w:val="00330D3E"/>
    <w:rsid w:val="00331782"/>
    <w:rsid w:val="00336374"/>
    <w:rsid w:val="00345D4F"/>
    <w:rsid w:val="003521C4"/>
    <w:rsid w:val="00353878"/>
    <w:rsid w:val="003555BC"/>
    <w:rsid w:val="00355F69"/>
    <w:rsid w:val="00356DAC"/>
    <w:rsid w:val="003572EF"/>
    <w:rsid w:val="00360167"/>
    <w:rsid w:val="00363ADC"/>
    <w:rsid w:val="00365DFD"/>
    <w:rsid w:val="003714A0"/>
    <w:rsid w:val="00372A57"/>
    <w:rsid w:val="00374064"/>
    <w:rsid w:val="003804D4"/>
    <w:rsid w:val="00380506"/>
    <w:rsid w:val="003814C1"/>
    <w:rsid w:val="00385DFA"/>
    <w:rsid w:val="00385E46"/>
    <w:rsid w:val="0039086F"/>
    <w:rsid w:val="00391C83"/>
    <w:rsid w:val="003A723F"/>
    <w:rsid w:val="003B1B64"/>
    <w:rsid w:val="003C2134"/>
    <w:rsid w:val="003C2194"/>
    <w:rsid w:val="003C4085"/>
    <w:rsid w:val="003C734C"/>
    <w:rsid w:val="003D3AB6"/>
    <w:rsid w:val="003D5B59"/>
    <w:rsid w:val="003D7246"/>
    <w:rsid w:val="003D795A"/>
    <w:rsid w:val="003E1F9E"/>
    <w:rsid w:val="003E4D60"/>
    <w:rsid w:val="003F0613"/>
    <w:rsid w:val="003F1E75"/>
    <w:rsid w:val="003F2CEA"/>
    <w:rsid w:val="00400CD9"/>
    <w:rsid w:val="00401B91"/>
    <w:rsid w:val="00402C7E"/>
    <w:rsid w:val="00403A24"/>
    <w:rsid w:val="004135AD"/>
    <w:rsid w:val="00424038"/>
    <w:rsid w:val="00425911"/>
    <w:rsid w:val="00435FD9"/>
    <w:rsid w:val="00440351"/>
    <w:rsid w:val="00443004"/>
    <w:rsid w:val="004431E8"/>
    <w:rsid w:val="0045329C"/>
    <w:rsid w:val="00454DAE"/>
    <w:rsid w:val="00456403"/>
    <w:rsid w:val="0046132C"/>
    <w:rsid w:val="0046195D"/>
    <w:rsid w:val="00471FAE"/>
    <w:rsid w:val="00473101"/>
    <w:rsid w:val="004760AA"/>
    <w:rsid w:val="0047754E"/>
    <w:rsid w:val="004829F7"/>
    <w:rsid w:val="00482C54"/>
    <w:rsid w:val="004858A7"/>
    <w:rsid w:val="004B5DE8"/>
    <w:rsid w:val="004C1D4B"/>
    <w:rsid w:val="004C49AF"/>
    <w:rsid w:val="004C64A3"/>
    <w:rsid w:val="004D04C1"/>
    <w:rsid w:val="004D16A9"/>
    <w:rsid w:val="004E0EA0"/>
    <w:rsid w:val="004E2027"/>
    <w:rsid w:val="00502D27"/>
    <w:rsid w:val="005041DD"/>
    <w:rsid w:val="00507FF5"/>
    <w:rsid w:val="00513690"/>
    <w:rsid w:val="0051653D"/>
    <w:rsid w:val="00517B00"/>
    <w:rsid w:val="00521E66"/>
    <w:rsid w:val="00525BFE"/>
    <w:rsid w:val="005466C8"/>
    <w:rsid w:val="00561255"/>
    <w:rsid w:val="0056461D"/>
    <w:rsid w:val="00565985"/>
    <w:rsid w:val="00567841"/>
    <w:rsid w:val="00571BBB"/>
    <w:rsid w:val="0057656C"/>
    <w:rsid w:val="00577AB2"/>
    <w:rsid w:val="0058077A"/>
    <w:rsid w:val="00581042"/>
    <w:rsid w:val="00582D79"/>
    <w:rsid w:val="00585CA5"/>
    <w:rsid w:val="005868EE"/>
    <w:rsid w:val="00590494"/>
    <w:rsid w:val="00592081"/>
    <w:rsid w:val="005A108E"/>
    <w:rsid w:val="005A30CA"/>
    <w:rsid w:val="005A67EC"/>
    <w:rsid w:val="005B012F"/>
    <w:rsid w:val="005B05D9"/>
    <w:rsid w:val="005B4A8F"/>
    <w:rsid w:val="005B6FA8"/>
    <w:rsid w:val="005C3AA9"/>
    <w:rsid w:val="005D31D2"/>
    <w:rsid w:val="005D7CB8"/>
    <w:rsid w:val="005E0D9B"/>
    <w:rsid w:val="005F48C6"/>
    <w:rsid w:val="0060057F"/>
    <w:rsid w:val="00600D11"/>
    <w:rsid w:val="0060198E"/>
    <w:rsid w:val="00614C49"/>
    <w:rsid w:val="00617FBD"/>
    <w:rsid w:val="0062223C"/>
    <w:rsid w:val="00626326"/>
    <w:rsid w:val="006308D7"/>
    <w:rsid w:val="00632416"/>
    <w:rsid w:val="006421A1"/>
    <w:rsid w:val="00645F01"/>
    <w:rsid w:val="00647375"/>
    <w:rsid w:val="006518D5"/>
    <w:rsid w:val="00653AD1"/>
    <w:rsid w:val="00656599"/>
    <w:rsid w:val="00671771"/>
    <w:rsid w:val="00675D87"/>
    <w:rsid w:val="00675DAD"/>
    <w:rsid w:val="0067713A"/>
    <w:rsid w:val="00683137"/>
    <w:rsid w:val="00695D26"/>
    <w:rsid w:val="006A1E2D"/>
    <w:rsid w:val="006B20FB"/>
    <w:rsid w:val="006B6454"/>
    <w:rsid w:val="006B7A67"/>
    <w:rsid w:val="006B7B1C"/>
    <w:rsid w:val="006C1CD9"/>
    <w:rsid w:val="006C271B"/>
    <w:rsid w:val="006D18D1"/>
    <w:rsid w:val="006D3290"/>
    <w:rsid w:val="006E2CC0"/>
    <w:rsid w:val="006E3B0C"/>
    <w:rsid w:val="006F78B3"/>
    <w:rsid w:val="0070009A"/>
    <w:rsid w:val="007009A5"/>
    <w:rsid w:val="00702804"/>
    <w:rsid w:val="007030B4"/>
    <w:rsid w:val="0071419C"/>
    <w:rsid w:val="00716AC4"/>
    <w:rsid w:val="0072098B"/>
    <w:rsid w:val="00720C38"/>
    <w:rsid w:val="00722C12"/>
    <w:rsid w:val="007262E3"/>
    <w:rsid w:val="00726572"/>
    <w:rsid w:val="0073042C"/>
    <w:rsid w:val="007443FE"/>
    <w:rsid w:val="00755F24"/>
    <w:rsid w:val="0075772D"/>
    <w:rsid w:val="00763E8B"/>
    <w:rsid w:val="00764667"/>
    <w:rsid w:val="007732C1"/>
    <w:rsid w:val="0077360C"/>
    <w:rsid w:val="00775987"/>
    <w:rsid w:val="007767D6"/>
    <w:rsid w:val="00776FC2"/>
    <w:rsid w:val="00777C08"/>
    <w:rsid w:val="0078124F"/>
    <w:rsid w:val="007826F9"/>
    <w:rsid w:val="00784777"/>
    <w:rsid w:val="007859DF"/>
    <w:rsid w:val="00786231"/>
    <w:rsid w:val="00786D3D"/>
    <w:rsid w:val="00787691"/>
    <w:rsid w:val="00793414"/>
    <w:rsid w:val="007939A9"/>
    <w:rsid w:val="00797A5A"/>
    <w:rsid w:val="007A2FBA"/>
    <w:rsid w:val="007A3C35"/>
    <w:rsid w:val="007B7321"/>
    <w:rsid w:val="007C1DB9"/>
    <w:rsid w:val="007C64C5"/>
    <w:rsid w:val="007C70BF"/>
    <w:rsid w:val="007C7751"/>
    <w:rsid w:val="007E67FF"/>
    <w:rsid w:val="007E70B3"/>
    <w:rsid w:val="007E7AAD"/>
    <w:rsid w:val="007F269C"/>
    <w:rsid w:val="007F355D"/>
    <w:rsid w:val="007F6ACB"/>
    <w:rsid w:val="00803D44"/>
    <w:rsid w:val="00810B5D"/>
    <w:rsid w:val="00810C00"/>
    <w:rsid w:val="00811714"/>
    <w:rsid w:val="00811F9D"/>
    <w:rsid w:val="00817A7D"/>
    <w:rsid w:val="00820F4D"/>
    <w:rsid w:val="008328DD"/>
    <w:rsid w:val="00832CEE"/>
    <w:rsid w:val="008348C6"/>
    <w:rsid w:val="008351EB"/>
    <w:rsid w:val="008414E8"/>
    <w:rsid w:val="0084332E"/>
    <w:rsid w:val="00850E40"/>
    <w:rsid w:val="0085511C"/>
    <w:rsid w:val="00856D89"/>
    <w:rsid w:val="00861739"/>
    <w:rsid w:val="00864350"/>
    <w:rsid w:val="008662D5"/>
    <w:rsid w:val="00871DF4"/>
    <w:rsid w:val="00873D00"/>
    <w:rsid w:val="00881D02"/>
    <w:rsid w:val="00885617"/>
    <w:rsid w:val="008863A7"/>
    <w:rsid w:val="0089402C"/>
    <w:rsid w:val="00895036"/>
    <w:rsid w:val="008B45CE"/>
    <w:rsid w:val="008B623A"/>
    <w:rsid w:val="008C4461"/>
    <w:rsid w:val="008D0521"/>
    <w:rsid w:val="008D1BDE"/>
    <w:rsid w:val="008D5450"/>
    <w:rsid w:val="008D711C"/>
    <w:rsid w:val="008E12F0"/>
    <w:rsid w:val="008E65A9"/>
    <w:rsid w:val="008F6204"/>
    <w:rsid w:val="00901230"/>
    <w:rsid w:val="00905ABA"/>
    <w:rsid w:val="00911166"/>
    <w:rsid w:val="00912BFC"/>
    <w:rsid w:val="009130E3"/>
    <w:rsid w:val="0091630F"/>
    <w:rsid w:val="00923D1E"/>
    <w:rsid w:val="00925006"/>
    <w:rsid w:val="00927463"/>
    <w:rsid w:val="00927509"/>
    <w:rsid w:val="009362EE"/>
    <w:rsid w:val="00940F1C"/>
    <w:rsid w:val="00942591"/>
    <w:rsid w:val="00947D4F"/>
    <w:rsid w:val="00947EC6"/>
    <w:rsid w:val="0095391D"/>
    <w:rsid w:val="00954242"/>
    <w:rsid w:val="00955A15"/>
    <w:rsid w:val="00956B6E"/>
    <w:rsid w:val="00957965"/>
    <w:rsid w:val="00957D35"/>
    <w:rsid w:val="00961A21"/>
    <w:rsid w:val="00961C4D"/>
    <w:rsid w:val="009628F9"/>
    <w:rsid w:val="00967E5D"/>
    <w:rsid w:val="009741F7"/>
    <w:rsid w:val="00975B28"/>
    <w:rsid w:val="0098556A"/>
    <w:rsid w:val="009A0165"/>
    <w:rsid w:val="009A453C"/>
    <w:rsid w:val="009B0ED2"/>
    <w:rsid w:val="009B2CF3"/>
    <w:rsid w:val="009B7C8A"/>
    <w:rsid w:val="009C5A4C"/>
    <w:rsid w:val="009D108A"/>
    <w:rsid w:val="009D3831"/>
    <w:rsid w:val="009F170E"/>
    <w:rsid w:val="009F1FE4"/>
    <w:rsid w:val="00A0007E"/>
    <w:rsid w:val="00A007D9"/>
    <w:rsid w:val="00A01DA5"/>
    <w:rsid w:val="00A06ACF"/>
    <w:rsid w:val="00A1570B"/>
    <w:rsid w:val="00A2757B"/>
    <w:rsid w:val="00A27991"/>
    <w:rsid w:val="00A31FA1"/>
    <w:rsid w:val="00A36A55"/>
    <w:rsid w:val="00A42A28"/>
    <w:rsid w:val="00A46540"/>
    <w:rsid w:val="00A47516"/>
    <w:rsid w:val="00A52A62"/>
    <w:rsid w:val="00A55376"/>
    <w:rsid w:val="00A5571A"/>
    <w:rsid w:val="00A615E4"/>
    <w:rsid w:val="00A644E7"/>
    <w:rsid w:val="00A649CC"/>
    <w:rsid w:val="00A726B4"/>
    <w:rsid w:val="00A749E9"/>
    <w:rsid w:val="00A74A45"/>
    <w:rsid w:val="00A82FB7"/>
    <w:rsid w:val="00A8416F"/>
    <w:rsid w:val="00A85511"/>
    <w:rsid w:val="00A901A3"/>
    <w:rsid w:val="00A9398A"/>
    <w:rsid w:val="00A94795"/>
    <w:rsid w:val="00AA0859"/>
    <w:rsid w:val="00AA53DE"/>
    <w:rsid w:val="00AA5BB4"/>
    <w:rsid w:val="00AA6EE0"/>
    <w:rsid w:val="00AB0475"/>
    <w:rsid w:val="00AB2C24"/>
    <w:rsid w:val="00AC2A51"/>
    <w:rsid w:val="00AC2E28"/>
    <w:rsid w:val="00AD127E"/>
    <w:rsid w:val="00AD60DE"/>
    <w:rsid w:val="00AE35C8"/>
    <w:rsid w:val="00AE5A0B"/>
    <w:rsid w:val="00AE68A5"/>
    <w:rsid w:val="00AF2EF1"/>
    <w:rsid w:val="00AF35EF"/>
    <w:rsid w:val="00AF6B09"/>
    <w:rsid w:val="00AF7523"/>
    <w:rsid w:val="00B043E8"/>
    <w:rsid w:val="00B1534D"/>
    <w:rsid w:val="00B156D9"/>
    <w:rsid w:val="00B206DB"/>
    <w:rsid w:val="00B23F9D"/>
    <w:rsid w:val="00B2738D"/>
    <w:rsid w:val="00B34ECA"/>
    <w:rsid w:val="00B35C98"/>
    <w:rsid w:val="00B36C67"/>
    <w:rsid w:val="00B37FC0"/>
    <w:rsid w:val="00B50C0C"/>
    <w:rsid w:val="00B50CC7"/>
    <w:rsid w:val="00B700CE"/>
    <w:rsid w:val="00B741DB"/>
    <w:rsid w:val="00B7429C"/>
    <w:rsid w:val="00B84997"/>
    <w:rsid w:val="00B90865"/>
    <w:rsid w:val="00B9325C"/>
    <w:rsid w:val="00BA3B9F"/>
    <w:rsid w:val="00BA5E5E"/>
    <w:rsid w:val="00BA665F"/>
    <w:rsid w:val="00BB3FD9"/>
    <w:rsid w:val="00BB466C"/>
    <w:rsid w:val="00BB5960"/>
    <w:rsid w:val="00BB6DB0"/>
    <w:rsid w:val="00BC705A"/>
    <w:rsid w:val="00BD452C"/>
    <w:rsid w:val="00BE0E7C"/>
    <w:rsid w:val="00BE209A"/>
    <w:rsid w:val="00BE3CC4"/>
    <w:rsid w:val="00BF2C75"/>
    <w:rsid w:val="00C032D7"/>
    <w:rsid w:val="00C0688D"/>
    <w:rsid w:val="00C2287B"/>
    <w:rsid w:val="00C252C3"/>
    <w:rsid w:val="00C256FA"/>
    <w:rsid w:val="00C361BA"/>
    <w:rsid w:val="00C65EF1"/>
    <w:rsid w:val="00C73972"/>
    <w:rsid w:val="00C73D20"/>
    <w:rsid w:val="00C76F7A"/>
    <w:rsid w:val="00C77A86"/>
    <w:rsid w:val="00C84F0E"/>
    <w:rsid w:val="00C926DE"/>
    <w:rsid w:val="00C92F37"/>
    <w:rsid w:val="00C93204"/>
    <w:rsid w:val="00C93955"/>
    <w:rsid w:val="00C96337"/>
    <w:rsid w:val="00C96FED"/>
    <w:rsid w:val="00CA15C9"/>
    <w:rsid w:val="00CC1724"/>
    <w:rsid w:val="00CC5268"/>
    <w:rsid w:val="00CD1655"/>
    <w:rsid w:val="00CE087F"/>
    <w:rsid w:val="00CE0BEC"/>
    <w:rsid w:val="00CE2A16"/>
    <w:rsid w:val="00CE5C63"/>
    <w:rsid w:val="00CE7A8F"/>
    <w:rsid w:val="00CF14E6"/>
    <w:rsid w:val="00CF5275"/>
    <w:rsid w:val="00D01EDE"/>
    <w:rsid w:val="00D04E16"/>
    <w:rsid w:val="00D06F0C"/>
    <w:rsid w:val="00D14F6D"/>
    <w:rsid w:val="00D169D6"/>
    <w:rsid w:val="00D24BF0"/>
    <w:rsid w:val="00D26968"/>
    <w:rsid w:val="00D348CE"/>
    <w:rsid w:val="00D425F5"/>
    <w:rsid w:val="00D43146"/>
    <w:rsid w:val="00D50A0D"/>
    <w:rsid w:val="00D644A6"/>
    <w:rsid w:val="00D67B17"/>
    <w:rsid w:val="00D7031C"/>
    <w:rsid w:val="00D704DA"/>
    <w:rsid w:val="00D73AE0"/>
    <w:rsid w:val="00D75080"/>
    <w:rsid w:val="00D8098C"/>
    <w:rsid w:val="00D80C7D"/>
    <w:rsid w:val="00D83958"/>
    <w:rsid w:val="00D9261D"/>
    <w:rsid w:val="00DA1F57"/>
    <w:rsid w:val="00DA40A9"/>
    <w:rsid w:val="00DA6F75"/>
    <w:rsid w:val="00DA7E07"/>
    <w:rsid w:val="00DC1D75"/>
    <w:rsid w:val="00DC5EBA"/>
    <w:rsid w:val="00DC65A0"/>
    <w:rsid w:val="00DD09EA"/>
    <w:rsid w:val="00DD14F6"/>
    <w:rsid w:val="00DD7189"/>
    <w:rsid w:val="00DE21B2"/>
    <w:rsid w:val="00DE65B3"/>
    <w:rsid w:val="00DE6A63"/>
    <w:rsid w:val="00DF03CD"/>
    <w:rsid w:val="00DF1CB0"/>
    <w:rsid w:val="00DF27E0"/>
    <w:rsid w:val="00E03E45"/>
    <w:rsid w:val="00E04695"/>
    <w:rsid w:val="00E10872"/>
    <w:rsid w:val="00E1369D"/>
    <w:rsid w:val="00E13B01"/>
    <w:rsid w:val="00E21DD7"/>
    <w:rsid w:val="00E22C51"/>
    <w:rsid w:val="00E22CB2"/>
    <w:rsid w:val="00E274BC"/>
    <w:rsid w:val="00E42F10"/>
    <w:rsid w:val="00E45A73"/>
    <w:rsid w:val="00E51833"/>
    <w:rsid w:val="00E52E80"/>
    <w:rsid w:val="00E5706E"/>
    <w:rsid w:val="00E6166D"/>
    <w:rsid w:val="00E6176B"/>
    <w:rsid w:val="00E63FC8"/>
    <w:rsid w:val="00E666B6"/>
    <w:rsid w:val="00E75093"/>
    <w:rsid w:val="00E7798F"/>
    <w:rsid w:val="00E819A3"/>
    <w:rsid w:val="00E819C2"/>
    <w:rsid w:val="00E82BC3"/>
    <w:rsid w:val="00E83703"/>
    <w:rsid w:val="00E86DA7"/>
    <w:rsid w:val="00E9401A"/>
    <w:rsid w:val="00E952F5"/>
    <w:rsid w:val="00E961DE"/>
    <w:rsid w:val="00EA0CB9"/>
    <w:rsid w:val="00EA4A64"/>
    <w:rsid w:val="00EA6027"/>
    <w:rsid w:val="00EB0009"/>
    <w:rsid w:val="00EB0FA0"/>
    <w:rsid w:val="00EB1BFE"/>
    <w:rsid w:val="00EB2AE7"/>
    <w:rsid w:val="00EB2FC1"/>
    <w:rsid w:val="00EB34B1"/>
    <w:rsid w:val="00EB4018"/>
    <w:rsid w:val="00EC1CF8"/>
    <w:rsid w:val="00EC256D"/>
    <w:rsid w:val="00EC53B5"/>
    <w:rsid w:val="00EC595C"/>
    <w:rsid w:val="00EC648F"/>
    <w:rsid w:val="00EE27A7"/>
    <w:rsid w:val="00EF2CB5"/>
    <w:rsid w:val="00EF30E7"/>
    <w:rsid w:val="00EF62CF"/>
    <w:rsid w:val="00EF7AD8"/>
    <w:rsid w:val="00F06620"/>
    <w:rsid w:val="00F071B8"/>
    <w:rsid w:val="00F07EF8"/>
    <w:rsid w:val="00F14C30"/>
    <w:rsid w:val="00F14E54"/>
    <w:rsid w:val="00F1519C"/>
    <w:rsid w:val="00F160BA"/>
    <w:rsid w:val="00F31694"/>
    <w:rsid w:val="00F336C5"/>
    <w:rsid w:val="00F45078"/>
    <w:rsid w:val="00F527B6"/>
    <w:rsid w:val="00F52939"/>
    <w:rsid w:val="00F546EE"/>
    <w:rsid w:val="00F555B4"/>
    <w:rsid w:val="00F55869"/>
    <w:rsid w:val="00F60ACB"/>
    <w:rsid w:val="00F61E4D"/>
    <w:rsid w:val="00F75406"/>
    <w:rsid w:val="00F82840"/>
    <w:rsid w:val="00F91BFE"/>
    <w:rsid w:val="00F925E9"/>
    <w:rsid w:val="00F94725"/>
    <w:rsid w:val="00FA6373"/>
    <w:rsid w:val="00FB414E"/>
    <w:rsid w:val="00FB4FCD"/>
    <w:rsid w:val="00FB5646"/>
    <w:rsid w:val="00FB6BD0"/>
    <w:rsid w:val="00FC35F6"/>
    <w:rsid w:val="00FD2DB0"/>
    <w:rsid w:val="00FD5647"/>
    <w:rsid w:val="00FD5DF7"/>
    <w:rsid w:val="00FE49B9"/>
    <w:rsid w:val="00FF002B"/>
    <w:rsid w:val="00FF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6BFE8A-BA88-4031-83D5-871BD7EA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97"/>
    <w:pPr>
      <w:ind w:left="720"/>
      <w:contextualSpacing/>
    </w:pPr>
  </w:style>
  <w:style w:type="paragraph" w:styleId="Header">
    <w:name w:val="header"/>
    <w:basedOn w:val="Normal"/>
    <w:link w:val="HeaderChar"/>
    <w:uiPriority w:val="99"/>
    <w:unhideWhenUsed/>
    <w:rsid w:val="00B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997"/>
  </w:style>
  <w:style w:type="character" w:styleId="PlaceholderText">
    <w:name w:val="Placeholder Text"/>
    <w:basedOn w:val="DefaultParagraphFont"/>
    <w:uiPriority w:val="99"/>
    <w:semiHidden/>
    <w:rsid w:val="00B84997"/>
    <w:rPr>
      <w:color w:val="808080"/>
    </w:rPr>
  </w:style>
  <w:style w:type="character" w:customStyle="1" w:styleId="Style2">
    <w:name w:val="Style2"/>
    <w:basedOn w:val="DefaultParagraphFont"/>
    <w:uiPriority w:val="1"/>
    <w:rsid w:val="00B84997"/>
    <w:rPr>
      <w:rFonts w:ascii="Ubuntu Light" w:hAnsi="Ubuntu Light"/>
    </w:rPr>
  </w:style>
  <w:style w:type="table" w:styleId="TableGrid">
    <w:name w:val="Table Grid"/>
    <w:basedOn w:val="TableNormal"/>
    <w:uiPriority w:val="39"/>
    <w:rsid w:val="006D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4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4E"/>
  </w:style>
  <w:style w:type="paragraph" w:styleId="NoSpacing">
    <w:name w:val="No Spacing"/>
    <w:uiPriority w:val="1"/>
    <w:qFormat/>
    <w:rsid w:val="00BC705A"/>
    <w:pPr>
      <w:spacing w:after="0" w:line="240" w:lineRule="auto"/>
    </w:pPr>
  </w:style>
  <w:style w:type="character" w:styleId="CommentReference">
    <w:name w:val="annotation reference"/>
    <w:basedOn w:val="DefaultParagraphFont"/>
    <w:uiPriority w:val="99"/>
    <w:semiHidden/>
    <w:unhideWhenUsed/>
    <w:rsid w:val="0056461D"/>
    <w:rPr>
      <w:sz w:val="16"/>
      <w:szCs w:val="16"/>
    </w:rPr>
  </w:style>
  <w:style w:type="paragraph" w:styleId="CommentText">
    <w:name w:val="annotation text"/>
    <w:basedOn w:val="Normal"/>
    <w:link w:val="CommentTextChar"/>
    <w:uiPriority w:val="99"/>
    <w:semiHidden/>
    <w:unhideWhenUsed/>
    <w:rsid w:val="0056461D"/>
    <w:pPr>
      <w:spacing w:line="240" w:lineRule="auto"/>
    </w:pPr>
    <w:rPr>
      <w:sz w:val="20"/>
      <w:szCs w:val="20"/>
    </w:rPr>
  </w:style>
  <w:style w:type="character" w:customStyle="1" w:styleId="CommentTextChar">
    <w:name w:val="Comment Text Char"/>
    <w:basedOn w:val="DefaultParagraphFont"/>
    <w:link w:val="CommentText"/>
    <w:uiPriority w:val="99"/>
    <w:semiHidden/>
    <w:rsid w:val="0056461D"/>
    <w:rPr>
      <w:sz w:val="20"/>
      <w:szCs w:val="20"/>
    </w:rPr>
  </w:style>
  <w:style w:type="paragraph" w:styleId="CommentSubject">
    <w:name w:val="annotation subject"/>
    <w:basedOn w:val="CommentText"/>
    <w:next w:val="CommentText"/>
    <w:link w:val="CommentSubjectChar"/>
    <w:uiPriority w:val="99"/>
    <w:semiHidden/>
    <w:unhideWhenUsed/>
    <w:rsid w:val="0056461D"/>
    <w:rPr>
      <w:b/>
      <w:bCs/>
    </w:rPr>
  </w:style>
  <w:style w:type="character" w:customStyle="1" w:styleId="CommentSubjectChar">
    <w:name w:val="Comment Subject Char"/>
    <w:basedOn w:val="CommentTextChar"/>
    <w:link w:val="CommentSubject"/>
    <w:uiPriority w:val="99"/>
    <w:semiHidden/>
    <w:rsid w:val="0056461D"/>
    <w:rPr>
      <w:b/>
      <w:bCs/>
      <w:sz w:val="20"/>
      <w:szCs w:val="20"/>
    </w:rPr>
  </w:style>
  <w:style w:type="paragraph" w:styleId="BalloonText">
    <w:name w:val="Balloon Text"/>
    <w:basedOn w:val="Normal"/>
    <w:link w:val="BalloonTextChar"/>
    <w:uiPriority w:val="99"/>
    <w:semiHidden/>
    <w:unhideWhenUsed/>
    <w:rsid w:val="00564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C8DE02CF7DBD4B8F5591F963E14D9A" ma:contentTypeVersion="12" ma:contentTypeDescription="Create a new document." ma:contentTypeScope="" ma:versionID="8f5e83e4e184ac626770c6d2eda90f7b">
  <xsd:schema xmlns:xsd="http://www.w3.org/2001/XMLSchema" xmlns:xs="http://www.w3.org/2001/XMLSchema" xmlns:p="http://schemas.microsoft.com/office/2006/metadata/properties" xmlns:ns2="05a57745-76f0-4dcb-8ba4-9701821e0759" xmlns:ns3="3356d762-99e9-4384-9392-e43d2267191a" targetNamespace="http://schemas.microsoft.com/office/2006/metadata/properties" ma:root="true" ma:fieldsID="0befd476cbaff2ec709cd424ef49d98a" ns2:_="" ns3:_="">
    <xsd:import namespace="05a57745-76f0-4dcb-8ba4-9701821e0759"/>
    <xsd:import namespace="3356d762-99e9-4384-9392-e43d22671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57745-76f0-4dcb-8ba4-9701821e07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6d762-99e9-4384-9392-e43d226719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1C7B-6F18-444B-B184-E263527287E9}">
  <ds:schemaRefs>
    <ds:schemaRef ds:uri="http://schemas.microsoft.com/sharepoint/v3/contenttype/forms"/>
  </ds:schemaRefs>
</ds:datastoreItem>
</file>

<file path=customXml/itemProps2.xml><?xml version="1.0" encoding="utf-8"?>
<ds:datastoreItem xmlns:ds="http://schemas.openxmlformats.org/officeDocument/2006/customXml" ds:itemID="{AC609BB9-18C9-4A42-972D-97A0ABDC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57745-76f0-4dcb-8ba4-9701821e0759"/>
    <ds:schemaRef ds:uri="3356d762-99e9-4384-9392-e43d22671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E38C0-729D-41B4-8617-B3D1AE0FF7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7A2BBD-CE7C-40AA-90ED-F628B707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Behymer</dc:creator>
  <cp:keywords/>
  <dc:description/>
  <cp:lastModifiedBy>Jamie Behymer</cp:lastModifiedBy>
  <cp:revision>2</cp:revision>
  <dcterms:created xsi:type="dcterms:W3CDTF">2020-01-10T18:31:00Z</dcterms:created>
  <dcterms:modified xsi:type="dcterms:W3CDTF">2020-01-10T18:31:00Z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0x01010044C8DE02CF7DBD4B8F5591F963E14D9A</vt:lpwstr>
  </property>
</Properties>
</file>