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B7" w:rsidRDefault="00C0515E" w:rsidP="00A45DD9">
      <w:pPr>
        <w:shd w:val="clear" w:color="auto" w:fill="FFFFFF"/>
        <w:spacing w:after="0" w:line="240" w:lineRule="auto"/>
        <w:jc w:val="center"/>
        <w:rPr>
          <w:rFonts w:ascii="Ubuntu" w:eastAsia="Times New Roman" w:hAnsi="Ubuntu" w:cs="Arial"/>
          <w:b/>
          <w:bCs/>
          <w:color w:val="C00000"/>
        </w:rPr>
      </w:pPr>
      <w:bookmarkStart w:id="0" w:name="_GoBack"/>
      <w:bookmarkEnd w:id="0"/>
    </w:p>
    <w:p w:rsidR="00A82FB7" w:rsidRPr="0075772D" w:rsidRDefault="00C0515E" w:rsidP="00A45DD9">
      <w:pPr>
        <w:shd w:val="clear" w:color="auto" w:fill="FFFFFF"/>
        <w:spacing w:after="0" w:line="240" w:lineRule="auto"/>
        <w:jc w:val="center"/>
        <w:rPr>
          <w:rFonts w:ascii="Ubuntu" w:eastAsia="Times New Roman" w:hAnsi="Ubuntu" w:cs="Arial"/>
          <w:bCs/>
          <w:color w:val="C00000"/>
          <w:sz w:val="24"/>
        </w:rPr>
      </w:pPr>
      <w:r w:rsidRPr="0075772D">
        <w:rPr>
          <w:rFonts w:ascii="Ubuntu" w:eastAsia="Times New Roman" w:hAnsi="Ubuntu" w:cs="Arial"/>
          <w:bCs/>
          <w:color w:val="C00000"/>
          <w:sz w:val="24"/>
          <w:lang w:val="fr-FR"/>
        </w:rPr>
        <w:t xml:space="preserve">SOMMET NATIONAL SUR LE LEADERSHIP CHEZ LES JEUNES DE SPECIAL OLYMPICS </w:t>
      </w:r>
    </w:p>
    <w:p w:rsidR="00B84997" w:rsidRDefault="00C0515E" w:rsidP="00A45DD9">
      <w:pPr>
        <w:shd w:val="clear" w:color="auto" w:fill="FFFFFF"/>
        <w:spacing w:after="0" w:line="240" w:lineRule="auto"/>
        <w:jc w:val="center"/>
        <w:rPr>
          <w:rFonts w:ascii="Ubuntu" w:eastAsia="Times New Roman" w:hAnsi="Ubuntu" w:cs="Arial"/>
          <w:b/>
          <w:bCs/>
          <w:color w:val="C00000"/>
          <w:sz w:val="28"/>
        </w:rPr>
      </w:pPr>
      <w:r w:rsidRPr="00277A7F">
        <w:rPr>
          <w:rFonts w:ascii="Ubuntu" w:eastAsia="Times New Roman" w:hAnsi="Ubuntu" w:cs="Arial"/>
          <w:b/>
          <w:bCs/>
          <w:color w:val="C00000"/>
          <w:sz w:val="28"/>
          <w:lang w:val="fr-FR"/>
        </w:rPr>
        <w:t xml:space="preserve">DEMANDE DU PROGRAMME </w:t>
      </w:r>
    </w:p>
    <w:p w:rsidR="00BA3B9F" w:rsidRDefault="00C0515E" w:rsidP="00A45DD9">
      <w:pPr>
        <w:shd w:val="clear" w:color="auto" w:fill="FFFFFF"/>
        <w:spacing w:after="0" w:line="240" w:lineRule="auto"/>
        <w:jc w:val="center"/>
        <w:rPr>
          <w:rFonts w:ascii="Ubuntu" w:eastAsia="Times New Roman" w:hAnsi="Ubuntu" w:cs="Arial"/>
          <w:b/>
          <w:bCs/>
          <w:color w:val="C00000"/>
          <w:sz w:val="28"/>
        </w:rPr>
      </w:pPr>
    </w:p>
    <w:p w:rsidR="00BA3B9F" w:rsidRPr="00BA3B9F" w:rsidRDefault="00C0515E" w:rsidP="006B6454">
      <w:pPr>
        <w:shd w:val="clear" w:color="auto" w:fill="FFFFFF"/>
        <w:spacing w:after="0" w:line="240" w:lineRule="auto"/>
        <w:rPr>
          <w:rFonts w:eastAsia="Times New Roman" w:cstheme="minorHAnsi"/>
          <w:bCs/>
          <w:i/>
        </w:rPr>
      </w:pPr>
      <w:r>
        <w:rPr>
          <w:rFonts w:eastAsia="Times New Roman" w:cstheme="minorHAnsi"/>
          <w:bCs/>
          <w:i/>
          <w:lang w:val="fr-FR"/>
        </w:rPr>
        <w:t xml:space="preserve">Cette demande doit être remplie par un membre du personnel du Programme Special Olympics et retournée à votre personnel régional chargé de la jeunesse. Avant de soumettre la demande, </w:t>
      </w:r>
      <w:proofErr w:type="spellStart"/>
      <w:r>
        <w:rPr>
          <w:rFonts w:eastAsia="Times New Roman" w:cstheme="minorHAnsi"/>
          <w:bCs/>
          <w:i/>
          <w:lang w:val="fr-FR"/>
        </w:rPr>
        <w:t>veuillez vous</w:t>
      </w:r>
      <w:proofErr w:type="spellEnd"/>
      <w:r>
        <w:rPr>
          <w:rFonts w:eastAsia="Times New Roman" w:cstheme="minorHAnsi"/>
          <w:bCs/>
          <w:i/>
          <w:lang w:val="fr-FR"/>
        </w:rPr>
        <w:t xml:space="preserve"> assurer d'avoir reçu l'approbation de la Direction National</w:t>
      </w:r>
      <w:r>
        <w:rPr>
          <w:rFonts w:eastAsia="Times New Roman" w:cstheme="minorHAnsi"/>
          <w:bCs/>
          <w:i/>
          <w:lang w:val="fr-FR"/>
        </w:rPr>
        <w:t xml:space="preserve">e de votre Programme Special Olympics pour l'organisation de l'événement. </w:t>
      </w:r>
    </w:p>
    <w:p w:rsidR="00B84997" w:rsidRPr="00B206DB" w:rsidRDefault="00C0515E" w:rsidP="00BC705A">
      <w:pPr>
        <w:pStyle w:val="NoSpacing"/>
        <w:rPr>
          <w:rFonts w:cstheme="minorHAnsi"/>
        </w:rPr>
      </w:pPr>
    </w:p>
    <w:p w:rsidR="00154F4E" w:rsidRDefault="00C0515E" w:rsidP="00BC705A">
      <w:pPr>
        <w:pStyle w:val="NoSpacing"/>
        <w:rPr>
          <w:rFonts w:cstheme="minorHAnsi"/>
          <w:b/>
        </w:rPr>
      </w:pPr>
      <w:r w:rsidRPr="0062223C">
        <w:rPr>
          <w:rFonts w:cstheme="minorHAnsi"/>
          <w:b/>
          <w:lang w:val="fr-FR"/>
        </w:rPr>
        <w:t xml:space="preserve">Programme Special Olympics : </w:t>
      </w:r>
    </w:p>
    <w:p w:rsidR="0062223C" w:rsidRPr="0062223C" w:rsidRDefault="00C0515E" w:rsidP="00BC705A">
      <w:pPr>
        <w:pStyle w:val="NoSpacing"/>
        <w:rPr>
          <w:rFonts w:cstheme="minorHAnsi"/>
          <w:b/>
        </w:rPr>
      </w:pPr>
    </w:p>
    <w:p w:rsidR="00B84997" w:rsidRDefault="00C0515E" w:rsidP="00BC705A">
      <w:pPr>
        <w:pStyle w:val="NoSpacing"/>
        <w:rPr>
          <w:rFonts w:cstheme="minorHAnsi"/>
          <w:b/>
          <w:bCs/>
        </w:rPr>
      </w:pPr>
      <w:r w:rsidRPr="0062223C">
        <w:rPr>
          <w:rFonts w:cstheme="minorHAnsi"/>
          <w:b/>
          <w:bCs/>
          <w:lang w:val="fr-FR"/>
        </w:rPr>
        <w:t xml:space="preserve">Date(s) proposée(s) du Sommet de la Jeunesse : </w:t>
      </w:r>
    </w:p>
    <w:p w:rsidR="0062223C" w:rsidRPr="0062223C" w:rsidRDefault="00C0515E" w:rsidP="00BC705A">
      <w:pPr>
        <w:pStyle w:val="NoSpacing"/>
        <w:rPr>
          <w:rFonts w:cstheme="minorHAnsi"/>
          <w:b/>
        </w:rPr>
      </w:pPr>
    </w:p>
    <w:p w:rsidR="00154F4E" w:rsidRDefault="00C0515E" w:rsidP="00BC705A">
      <w:pPr>
        <w:pStyle w:val="NoSpacing"/>
        <w:rPr>
          <w:rFonts w:cstheme="minorHAnsi"/>
          <w:b/>
        </w:rPr>
      </w:pPr>
      <w:r w:rsidRPr="0062223C">
        <w:rPr>
          <w:rFonts w:cstheme="minorHAnsi"/>
          <w:b/>
          <w:lang w:val="fr-FR"/>
        </w:rPr>
        <w:t xml:space="preserve">Lieu proposé pour le Sommet de la Jeunesse (ville) : </w:t>
      </w:r>
    </w:p>
    <w:p w:rsidR="00EA4A64" w:rsidRDefault="00C0515E" w:rsidP="00BC705A">
      <w:pPr>
        <w:pStyle w:val="NoSpacing"/>
        <w:rPr>
          <w:rFonts w:cstheme="minorHAnsi"/>
          <w:b/>
        </w:rPr>
      </w:pPr>
    </w:p>
    <w:p w:rsidR="00EA4A64" w:rsidRDefault="00C0515E" w:rsidP="00BC705A">
      <w:pPr>
        <w:pStyle w:val="NoSpacing"/>
        <w:rPr>
          <w:rFonts w:cstheme="minorHAnsi"/>
          <w:b/>
        </w:rPr>
      </w:pPr>
      <w:r>
        <w:rPr>
          <w:rFonts w:cstheme="minorHAnsi"/>
          <w:b/>
          <w:lang w:val="fr-FR"/>
        </w:rPr>
        <w:t xml:space="preserve">Membre du personnel du Programme qui organise le Sommet (nom et courriel) : </w:t>
      </w:r>
    </w:p>
    <w:p w:rsidR="00030E87" w:rsidRDefault="00C0515E" w:rsidP="00BC705A">
      <w:pPr>
        <w:pStyle w:val="NoSpacing"/>
        <w:rPr>
          <w:rFonts w:cstheme="minorHAnsi"/>
          <w:b/>
        </w:rPr>
      </w:pPr>
    </w:p>
    <w:p w:rsidR="00EA4A64" w:rsidRDefault="00C0515E" w:rsidP="00030E87">
      <w:pPr>
        <w:pStyle w:val="NoSpacing"/>
        <w:rPr>
          <w:rFonts w:cstheme="minorHAnsi"/>
          <w:b/>
        </w:rPr>
      </w:pPr>
      <w:r w:rsidRPr="00A749E9">
        <w:rPr>
          <w:rFonts w:cstheme="minorHAnsi"/>
          <w:b/>
          <w:lang w:val="fr-FR"/>
        </w:rPr>
        <w:t>Quels organismes, sponsors ou partenaires locaux participeront à cet événement ?</w:t>
      </w:r>
    </w:p>
    <w:p w:rsidR="00EA4A64" w:rsidRDefault="00C0515E" w:rsidP="00030E87">
      <w:pPr>
        <w:pStyle w:val="NoSpacing"/>
        <w:rPr>
          <w:rFonts w:cstheme="minorHAnsi"/>
          <w:b/>
        </w:rPr>
      </w:pPr>
    </w:p>
    <w:tbl>
      <w:tblPr>
        <w:tblStyle w:val="TableGrid"/>
        <w:tblW w:w="0" w:type="auto"/>
        <w:tblLook w:val="04A0" w:firstRow="1" w:lastRow="0" w:firstColumn="1" w:lastColumn="0" w:noHBand="0" w:noVBand="1"/>
      </w:tblPr>
      <w:tblGrid>
        <w:gridCol w:w="9350"/>
      </w:tblGrid>
      <w:tr w:rsidR="00533DD2" w:rsidTr="005E0D9B">
        <w:trPr>
          <w:trHeight w:val="1358"/>
        </w:trPr>
        <w:tc>
          <w:tcPr>
            <w:tcW w:w="9350" w:type="dxa"/>
          </w:tcPr>
          <w:p w:rsidR="005E0D9B" w:rsidRDefault="00C0515E" w:rsidP="00B861A3">
            <w:pPr>
              <w:pStyle w:val="NoSpacing"/>
              <w:rPr>
                <w:rFonts w:cstheme="minorHAnsi"/>
                <w:b/>
              </w:rPr>
            </w:pPr>
          </w:p>
        </w:tc>
      </w:tr>
    </w:tbl>
    <w:p w:rsidR="00BA3B9F" w:rsidRPr="0062223C" w:rsidRDefault="00C0515E" w:rsidP="00BC705A">
      <w:pPr>
        <w:pStyle w:val="NoSpacing"/>
        <w:rPr>
          <w:rFonts w:cstheme="minorHAnsi"/>
          <w:b/>
        </w:rPr>
      </w:pPr>
    </w:p>
    <w:p w:rsidR="00EC256D" w:rsidRPr="0062223C" w:rsidRDefault="00C0515E" w:rsidP="00BC705A">
      <w:pPr>
        <w:pStyle w:val="NoSpacing"/>
        <w:rPr>
          <w:rFonts w:cstheme="minorHAnsi"/>
          <w:b/>
        </w:rPr>
      </w:pPr>
      <w:r w:rsidRPr="0062223C">
        <w:rPr>
          <w:rFonts w:cstheme="minorHAnsi"/>
          <w:b/>
          <w:lang w:val="fr-FR"/>
        </w:rPr>
        <w:t xml:space="preserve">Quels objectifs votre Programme Special Olympics espère-t-il atteindre grâce à ce Sommet ? </w:t>
      </w:r>
    </w:p>
    <w:tbl>
      <w:tblPr>
        <w:tblStyle w:val="TableGrid"/>
        <w:tblW w:w="0" w:type="auto"/>
        <w:tblLook w:val="04A0" w:firstRow="1" w:lastRow="0" w:firstColumn="1" w:lastColumn="0" w:noHBand="0" w:noVBand="1"/>
      </w:tblPr>
      <w:tblGrid>
        <w:gridCol w:w="1345"/>
        <w:gridCol w:w="8005"/>
      </w:tblGrid>
      <w:tr w:rsidR="00533DD2" w:rsidTr="0062223C">
        <w:tc>
          <w:tcPr>
            <w:tcW w:w="1345" w:type="dxa"/>
            <w:shd w:val="clear" w:color="auto" w:fill="C00000"/>
            <w:vAlign w:val="center"/>
          </w:tcPr>
          <w:p w:rsidR="006D3290" w:rsidRPr="0062223C" w:rsidRDefault="00C0515E" w:rsidP="0062223C">
            <w:pPr>
              <w:rPr>
                <w:rFonts w:cstheme="minorHAnsi"/>
                <w:i/>
                <w:color w:val="FFFFFF" w:themeColor="background1"/>
                <w:sz w:val="20"/>
              </w:rPr>
            </w:pPr>
            <w:r w:rsidRPr="0062223C">
              <w:rPr>
                <w:rFonts w:cstheme="minorHAnsi"/>
                <w:i/>
                <w:color w:val="FFFFFF" w:themeColor="background1"/>
                <w:sz w:val="20"/>
                <w:lang w:val="fr-FR"/>
              </w:rPr>
              <w:t xml:space="preserve">OBJECTIF 1 </w:t>
            </w:r>
          </w:p>
        </w:tc>
        <w:tc>
          <w:tcPr>
            <w:tcW w:w="8005" w:type="dxa"/>
          </w:tcPr>
          <w:p w:rsidR="006D3290" w:rsidRPr="00B206DB" w:rsidRDefault="00C0515E">
            <w:pPr>
              <w:rPr>
                <w:rFonts w:cstheme="minorHAnsi"/>
              </w:rPr>
            </w:pPr>
          </w:p>
          <w:p w:rsidR="006D3290" w:rsidRPr="00B206DB" w:rsidRDefault="00C0515E">
            <w:pPr>
              <w:rPr>
                <w:rFonts w:cstheme="minorHAnsi"/>
              </w:rPr>
            </w:pPr>
          </w:p>
        </w:tc>
      </w:tr>
      <w:tr w:rsidR="00533DD2" w:rsidTr="0062223C">
        <w:tc>
          <w:tcPr>
            <w:tcW w:w="1345" w:type="dxa"/>
            <w:shd w:val="clear" w:color="auto" w:fill="C00000"/>
            <w:vAlign w:val="center"/>
          </w:tcPr>
          <w:p w:rsidR="006D3290" w:rsidRPr="0062223C" w:rsidRDefault="00C0515E" w:rsidP="0062223C">
            <w:pPr>
              <w:rPr>
                <w:rFonts w:cstheme="minorHAnsi"/>
                <w:i/>
                <w:color w:val="FFFFFF" w:themeColor="background1"/>
                <w:sz w:val="20"/>
              </w:rPr>
            </w:pPr>
            <w:r w:rsidRPr="0062223C">
              <w:rPr>
                <w:rFonts w:cstheme="minorHAnsi"/>
                <w:i/>
                <w:color w:val="FFFFFF" w:themeColor="background1"/>
                <w:sz w:val="20"/>
                <w:lang w:val="fr-FR"/>
              </w:rPr>
              <w:t xml:space="preserve">OBJECTIF 2 </w:t>
            </w:r>
          </w:p>
        </w:tc>
        <w:tc>
          <w:tcPr>
            <w:tcW w:w="8005" w:type="dxa"/>
          </w:tcPr>
          <w:p w:rsidR="006D3290" w:rsidRPr="00B206DB" w:rsidRDefault="00C0515E">
            <w:pPr>
              <w:rPr>
                <w:rFonts w:cstheme="minorHAnsi"/>
              </w:rPr>
            </w:pPr>
          </w:p>
          <w:p w:rsidR="006D3290" w:rsidRPr="00B206DB" w:rsidRDefault="00C0515E">
            <w:pPr>
              <w:rPr>
                <w:rFonts w:cstheme="minorHAnsi"/>
              </w:rPr>
            </w:pPr>
          </w:p>
        </w:tc>
      </w:tr>
      <w:tr w:rsidR="00533DD2" w:rsidTr="0062223C">
        <w:tc>
          <w:tcPr>
            <w:tcW w:w="1345" w:type="dxa"/>
            <w:shd w:val="clear" w:color="auto" w:fill="C00000"/>
            <w:vAlign w:val="center"/>
          </w:tcPr>
          <w:p w:rsidR="006D3290" w:rsidRPr="0062223C" w:rsidRDefault="00C0515E" w:rsidP="0062223C">
            <w:pPr>
              <w:rPr>
                <w:rFonts w:cstheme="minorHAnsi"/>
                <w:i/>
                <w:color w:val="FFFFFF" w:themeColor="background1"/>
                <w:sz w:val="20"/>
              </w:rPr>
            </w:pPr>
            <w:r w:rsidRPr="0062223C">
              <w:rPr>
                <w:rFonts w:cstheme="minorHAnsi"/>
                <w:i/>
                <w:color w:val="FFFFFF" w:themeColor="background1"/>
                <w:sz w:val="20"/>
                <w:lang w:val="fr-FR"/>
              </w:rPr>
              <w:t>OBJECTIF 3</w:t>
            </w:r>
          </w:p>
        </w:tc>
        <w:tc>
          <w:tcPr>
            <w:tcW w:w="8005" w:type="dxa"/>
          </w:tcPr>
          <w:p w:rsidR="006D3290" w:rsidRPr="00B206DB" w:rsidRDefault="00C0515E">
            <w:pPr>
              <w:rPr>
                <w:rFonts w:cstheme="minorHAnsi"/>
              </w:rPr>
            </w:pPr>
          </w:p>
          <w:p w:rsidR="006D3290" w:rsidRPr="00B206DB" w:rsidRDefault="00C0515E">
            <w:pPr>
              <w:rPr>
                <w:rFonts w:cstheme="minorHAnsi"/>
              </w:rPr>
            </w:pPr>
          </w:p>
        </w:tc>
      </w:tr>
    </w:tbl>
    <w:p w:rsidR="00B50C0C" w:rsidRDefault="00C0515E" w:rsidP="0062223C">
      <w:pPr>
        <w:pStyle w:val="NoSpacing"/>
        <w:rPr>
          <w:rFonts w:cstheme="minorHAnsi"/>
          <w:b/>
        </w:rPr>
      </w:pPr>
    </w:p>
    <w:p w:rsidR="00BA3B9F" w:rsidRDefault="00C0515E" w:rsidP="0062223C">
      <w:pPr>
        <w:pStyle w:val="NoSpacing"/>
        <w:rPr>
          <w:rFonts w:cstheme="minorHAnsi"/>
          <w:b/>
        </w:rPr>
      </w:pPr>
    </w:p>
    <w:p w:rsidR="0062223C" w:rsidRDefault="00C0515E" w:rsidP="0062223C">
      <w:pPr>
        <w:pStyle w:val="NoSpacing"/>
        <w:rPr>
          <w:rFonts w:cstheme="minorHAnsi"/>
        </w:rPr>
      </w:pPr>
      <w:r>
        <w:rPr>
          <w:rFonts w:cstheme="minorHAnsi"/>
          <w:b/>
          <w:lang w:val="fr-FR"/>
        </w:rPr>
        <w:t xml:space="preserve">Veuillez spécifier les indicateurs de succès qui seront atteints comme résultat direct de ce Sommet </w:t>
      </w:r>
      <w:r w:rsidRPr="00330759">
        <w:rPr>
          <w:rFonts w:cstheme="minorHAnsi"/>
          <w:lang w:val="fr-FR"/>
        </w:rPr>
        <w:t>(un glossaire des indicateurs se trouve à la dernière page de cette demande) :</w:t>
      </w:r>
    </w:p>
    <w:tbl>
      <w:tblPr>
        <w:tblStyle w:val="TableGrid"/>
        <w:tblW w:w="0" w:type="auto"/>
        <w:tblLook w:val="04A0" w:firstRow="1" w:lastRow="0" w:firstColumn="1" w:lastColumn="0" w:noHBand="0" w:noVBand="1"/>
      </w:tblPr>
      <w:tblGrid>
        <w:gridCol w:w="7735"/>
        <w:gridCol w:w="1615"/>
      </w:tblGrid>
      <w:tr w:rsidR="00533DD2" w:rsidTr="00A749E9">
        <w:trPr>
          <w:trHeight w:val="377"/>
        </w:trPr>
        <w:tc>
          <w:tcPr>
            <w:tcW w:w="7735" w:type="dxa"/>
            <w:shd w:val="clear" w:color="auto" w:fill="C00000"/>
            <w:vAlign w:val="center"/>
          </w:tcPr>
          <w:p w:rsidR="00764667" w:rsidRPr="00764667" w:rsidRDefault="00C0515E" w:rsidP="00925006">
            <w:pPr>
              <w:pStyle w:val="NoSpacing"/>
              <w:jc w:val="center"/>
              <w:rPr>
                <w:rFonts w:cstheme="minorHAnsi"/>
                <w:i/>
              </w:rPr>
            </w:pPr>
            <w:r w:rsidRPr="00764667">
              <w:rPr>
                <w:rFonts w:cstheme="minorHAnsi"/>
                <w:i/>
                <w:lang w:val="fr-FR"/>
              </w:rPr>
              <w:t>Indicateur de Succès</w:t>
            </w:r>
          </w:p>
        </w:tc>
        <w:tc>
          <w:tcPr>
            <w:tcW w:w="1615" w:type="dxa"/>
            <w:shd w:val="clear" w:color="auto" w:fill="C00000"/>
            <w:vAlign w:val="center"/>
          </w:tcPr>
          <w:p w:rsidR="00764667" w:rsidRPr="00764667" w:rsidRDefault="00C0515E" w:rsidP="00925006">
            <w:pPr>
              <w:pStyle w:val="NoSpacing"/>
              <w:jc w:val="center"/>
              <w:rPr>
                <w:rFonts w:cstheme="minorHAnsi"/>
                <w:i/>
              </w:rPr>
            </w:pPr>
            <w:r>
              <w:rPr>
                <w:rFonts w:cstheme="minorHAnsi"/>
                <w:i/>
                <w:lang w:val="fr-FR"/>
              </w:rPr>
              <w:t xml:space="preserve">Nombre </w:t>
            </w:r>
            <w:r>
              <w:rPr>
                <w:rFonts w:cstheme="minorHAnsi"/>
                <w:i/>
                <w:lang w:val="fr-FR"/>
              </w:rPr>
              <w:t>cible</w:t>
            </w: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Jeunes avec et sans déficience intellectuelle activement engagés dans la planification du Sommet</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Jeunes (avec déficience intellectuelle) formés lors du Sommet</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Jeunes (sans déficience intellectuelle) formés lors du S</w:t>
            </w:r>
            <w:r>
              <w:rPr>
                <w:rFonts w:cstheme="minorHAnsi"/>
                <w:lang w:val="fr-FR"/>
              </w:rPr>
              <w:t>ommet</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mentors adultes formés lors du Sommet</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Jeunes indirectement engagés</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nouvelles Écoles Unifiées</w:t>
            </w:r>
          </w:p>
        </w:tc>
        <w:tc>
          <w:tcPr>
            <w:tcW w:w="1615" w:type="dxa"/>
          </w:tcPr>
          <w:p w:rsidR="00764667" w:rsidRDefault="00C0515E" w:rsidP="0062223C">
            <w:pPr>
              <w:pStyle w:val="NoSpacing"/>
              <w:rPr>
                <w:rFonts w:cstheme="minorHAnsi"/>
              </w:rPr>
            </w:pPr>
          </w:p>
        </w:tc>
      </w:tr>
      <w:tr w:rsidR="00533DD2" w:rsidTr="00BA3B9F">
        <w:trPr>
          <w:trHeight w:val="288"/>
        </w:trPr>
        <w:tc>
          <w:tcPr>
            <w:tcW w:w="7735" w:type="dxa"/>
          </w:tcPr>
          <w:p w:rsidR="00764667" w:rsidRDefault="00C0515E" w:rsidP="0062223C">
            <w:pPr>
              <w:pStyle w:val="NoSpacing"/>
              <w:rPr>
                <w:rFonts w:cstheme="minorHAnsi"/>
              </w:rPr>
            </w:pPr>
            <w:r>
              <w:rPr>
                <w:rFonts w:cstheme="minorHAnsi"/>
                <w:lang w:val="fr-FR"/>
              </w:rPr>
              <w:t>Nombre de nouvelles Écoles Championnes Unifiées</w:t>
            </w:r>
          </w:p>
        </w:tc>
        <w:tc>
          <w:tcPr>
            <w:tcW w:w="1615" w:type="dxa"/>
          </w:tcPr>
          <w:p w:rsidR="00764667" w:rsidRDefault="00C0515E" w:rsidP="0062223C">
            <w:pPr>
              <w:pStyle w:val="NoSpacing"/>
              <w:rPr>
                <w:rFonts w:cstheme="minorHAnsi"/>
              </w:rPr>
            </w:pPr>
          </w:p>
        </w:tc>
      </w:tr>
    </w:tbl>
    <w:p w:rsidR="00030E87" w:rsidRDefault="00C0515E" w:rsidP="00030E87">
      <w:pPr>
        <w:pStyle w:val="NoSpacing"/>
        <w:rPr>
          <w:rFonts w:cstheme="minorHAnsi"/>
          <w:b/>
        </w:rPr>
      </w:pPr>
    </w:p>
    <w:p w:rsidR="00EA4A64" w:rsidRDefault="00C0515E" w:rsidP="00E21DD7">
      <w:pPr>
        <w:pStyle w:val="NoSpacing"/>
        <w:rPr>
          <w:rFonts w:cstheme="minorHAnsi"/>
          <w:b/>
        </w:rPr>
      </w:pPr>
    </w:p>
    <w:p w:rsidR="00EA4A64" w:rsidRDefault="00C0515E" w:rsidP="00E21DD7">
      <w:pPr>
        <w:pStyle w:val="NoSpacing"/>
        <w:rPr>
          <w:rFonts w:cstheme="minorHAnsi"/>
          <w:b/>
        </w:rPr>
      </w:pPr>
    </w:p>
    <w:p w:rsidR="00EA4A64" w:rsidRDefault="00C0515E" w:rsidP="00E21DD7">
      <w:pPr>
        <w:pStyle w:val="NoSpacing"/>
        <w:rPr>
          <w:rFonts w:cstheme="minorHAnsi"/>
          <w:b/>
        </w:rPr>
      </w:pPr>
    </w:p>
    <w:p w:rsidR="00EA4A64" w:rsidRDefault="00C0515E" w:rsidP="00E21DD7">
      <w:pPr>
        <w:pStyle w:val="NoSpacing"/>
        <w:rPr>
          <w:rFonts w:cstheme="minorHAnsi"/>
          <w:b/>
        </w:rPr>
      </w:pPr>
    </w:p>
    <w:p w:rsidR="006D3290" w:rsidRPr="00E21DD7" w:rsidRDefault="00C0515E" w:rsidP="00E21DD7">
      <w:pPr>
        <w:pStyle w:val="NoSpacing"/>
        <w:rPr>
          <w:rFonts w:cstheme="minorHAnsi"/>
          <w:b/>
        </w:rPr>
      </w:pPr>
      <w:r>
        <w:rPr>
          <w:rFonts w:cstheme="minorHAnsi"/>
          <w:b/>
          <w:lang w:val="fr-FR"/>
        </w:rPr>
        <w:t xml:space="preserve">Veuillez indiquer ci-dessous votre projet de budget en dollars </w:t>
      </w:r>
      <w:r>
        <w:rPr>
          <w:rFonts w:cstheme="minorHAnsi"/>
          <w:b/>
          <w:lang w:val="fr-FR"/>
        </w:rPr>
        <w:t>US :</w:t>
      </w:r>
    </w:p>
    <w:tbl>
      <w:tblPr>
        <w:tblStyle w:val="TableGrid"/>
        <w:tblW w:w="9355" w:type="dxa"/>
        <w:tblLook w:val="04A0" w:firstRow="1" w:lastRow="0" w:firstColumn="1" w:lastColumn="0" w:noHBand="0" w:noVBand="1"/>
      </w:tblPr>
      <w:tblGrid>
        <w:gridCol w:w="7105"/>
        <w:gridCol w:w="2250"/>
      </w:tblGrid>
      <w:tr w:rsidR="00533DD2" w:rsidTr="0075772D">
        <w:trPr>
          <w:trHeight w:val="377"/>
        </w:trPr>
        <w:tc>
          <w:tcPr>
            <w:tcW w:w="7105" w:type="dxa"/>
            <w:shd w:val="clear" w:color="auto" w:fill="C00000"/>
            <w:vAlign w:val="center"/>
          </w:tcPr>
          <w:p w:rsidR="00E21DD7" w:rsidRPr="008E12F0" w:rsidRDefault="00C0515E" w:rsidP="008E12F0">
            <w:pPr>
              <w:jc w:val="center"/>
              <w:rPr>
                <w:rFonts w:cstheme="minorHAnsi"/>
                <w:i/>
              </w:rPr>
            </w:pPr>
            <w:r w:rsidRPr="008E12F0">
              <w:rPr>
                <w:rFonts w:cstheme="minorHAnsi"/>
                <w:i/>
                <w:lang w:val="fr-FR"/>
              </w:rPr>
              <w:t>Description</w:t>
            </w:r>
          </w:p>
        </w:tc>
        <w:tc>
          <w:tcPr>
            <w:tcW w:w="2250" w:type="dxa"/>
            <w:shd w:val="clear" w:color="auto" w:fill="C00000"/>
            <w:vAlign w:val="center"/>
          </w:tcPr>
          <w:p w:rsidR="00E21DD7" w:rsidRPr="008E12F0" w:rsidRDefault="00C0515E" w:rsidP="008F6204">
            <w:pPr>
              <w:jc w:val="center"/>
              <w:rPr>
                <w:rFonts w:cstheme="minorHAnsi"/>
                <w:i/>
              </w:rPr>
            </w:pPr>
            <w:r w:rsidRPr="008E12F0">
              <w:rPr>
                <w:rFonts w:cstheme="minorHAnsi"/>
                <w:i/>
                <w:lang w:val="fr-FR"/>
              </w:rPr>
              <w:t>Coût Prévu (USD)</w:t>
            </w: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Lieu de réunion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Interprètes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Chambres d'hôtel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Repas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Voyage des participants au Sommet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Déplacements du Personnel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Transport sur place</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Vêtements/Uniformes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Photographie/Vidéographie</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Impression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Premiers soins/Infirmière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Frais d'expédition (matériel)</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E21DD7" w:rsidRPr="008E12F0" w:rsidRDefault="00C0515E" w:rsidP="006D3290">
            <w:pPr>
              <w:rPr>
                <w:rFonts w:cstheme="minorHAnsi"/>
              </w:rPr>
            </w:pPr>
            <w:r w:rsidRPr="008E12F0">
              <w:rPr>
                <w:rFonts w:cstheme="minorHAnsi"/>
                <w:lang w:val="fr-FR"/>
              </w:rPr>
              <w:t xml:space="preserve">Assurance événements </w:t>
            </w:r>
          </w:p>
        </w:tc>
        <w:tc>
          <w:tcPr>
            <w:tcW w:w="2250" w:type="dxa"/>
          </w:tcPr>
          <w:p w:rsidR="00E21DD7" w:rsidRPr="008E12F0" w:rsidRDefault="00C0515E" w:rsidP="006D3290">
            <w:pPr>
              <w:rPr>
                <w:rFonts w:cstheme="minorHAnsi"/>
              </w:rPr>
            </w:pPr>
          </w:p>
        </w:tc>
      </w:tr>
      <w:tr w:rsidR="00533DD2" w:rsidTr="0075772D">
        <w:trPr>
          <w:trHeight w:val="274"/>
        </w:trPr>
        <w:tc>
          <w:tcPr>
            <w:tcW w:w="7105" w:type="dxa"/>
          </w:tcPr>
          <w:p w:rsidR="0075772D" w:rsidRPr="008E12F0" w:rsidRDefault="00C0515E" w:rsidP="006D3290">
            <w:pPr>
              <w:rPr>
                <w:rFonts w:cstheme="minorHAnsi"/>
              </w:rPr>
            </w:pPr>
            <w:r>
              <w:rPr>
                <w:rFonts w:cstheme="minorHAnsi"/>
                <w:lang w:val="fr-FR"/>
              </w:rPr>
              <w:t xml:space="preserve">Autre </w:t>
            </w:r>
          </w:p>
        </w:tc>
        <w:tc>
          <w:tcPr>
            <w:tcW w:w="2250" w:type="dxa"/>
          </w:tcPr>
          <w:p w:rsidR="0075772D" w:rsidRDefault="00C0515E" w:rsidP="006D3290">
            <w:pPr>
              <w:rPr>
                <w:rFonts w:cstheme="minorHAnsi"/>
              </w:rPr>
            </w:pPr>
          </w:p>
        </w:tc>
      </w:tr>
      <w:tr w:rsidR="00533DD2" w:rsidTr="0075772D">
        <w:trPr>
          <w:trHeight w:val="274"/>
        </w:trPr>
        <w:tc>
          <w:tcPr>
            <w:tcW w:w="7105" w:type="dxa"/>
          </w:tcPr>
          <w:p w:rsidR="0075772D" w:rsidRPr="0075772D" w:rsidRDefault="00C0515E" w:rsidP="006D3290">
            <w:pPr>
              <w:rPr>
                <w:rFonts w:cstheme="minorHAnsi"/>
                <w:b/>
              </w:rPr>
            </w:pPr>
            <w:r w:rsidRPr="0075772D">
              <w:rPr>
                <w:rFonts w:cstheme="minorHAnsi"/>
                <w:b/>
                <w:lang w:val="fr-FR"/>
              </w:rPr>
              <w:t>TOTAL</w:t>
            </w:r>
          </w:p>
        </w:tc>
        <w:tc>
          <w:tcPr>
            <w:tcW w:w="2250" w:type="dxa"/>
          </w:tcPr>
          <w:p w:rsidR="0075772D" w:rsidRDefault="00C0515E" w:rsidP="006D3290">
            <w:pPr>
              <w:rPr>
                <w:rFonts w:cstheme="minorHAnsi"/>
              </w:rPr>
            </w:pPr>
          </w:p>
        </w:tc>
      </w:tr>
    </w:tbl>
    <w:p w:rsidR="00E75093" w:rsidRDefault="00C0515E" w:rsidP="006D3290">
      <w:pPr>
        <w:rPr>
          <w:rFonts w:ascii="Ubuntu" w:hAnsi="Ubuntu"/>
        </w:rPr>
      </w:pPr>
    </w:p>
    <w:p w:rsidR="0075772D" w:rsidRDefault="00C0515E" w:rsidP="0075772D">
      <w:pPr>
        <w:pStyle w:val="NoSpacing"/>
        <w:rPr>
          <w:rFonts w:cstheme="minorHAnsi"/>
        </w:rPr>
      </w:pPr>
      <w:r>
        <w:rPr>
          <w:rFonts w:cstheme="minorHAnsi"/>
          <w:b/>
          <w:lang w:val="fr-FR"/>
        </w:rPr>
        <w:t xml:space="preserve">Veuillez décrire les activités et les sujets proposés pour votre Sommet National sur le Leadership chez les Jeunes. </w:t>
      </w:r>
      <w:r>
        <w:rPr>
          <w:rFonts w:cstheme="minorHAnsi"/>
          <w:lang w:val="fr-FR"/>
        </w:rPr>
        <w:t xml:space="preserve">Veuillez noter qu'il s'agit d'une </w:t>
      </w:r>
      <w:r>
        <w:rPr>
          <w:rFonts w:cstheme="minorHAnsi"/>
          <w:lang w:val="fr-FR"/>
        </w:rPr>
        <w:t>proposition initiale - il est donc acceptable que ces activités et sujets changent.</w:t>
      </w:r>
    </w:p>
    <w:tbl>
      <w:tblPr>
        <w:tblStyle w:val="TableGrid"/>
        <w:tblW w:w="0" w:type="auto"/>
        <w:tblLook w:val="04A0" w:firstRow="1" w:lastRow="0" w:firstColumn="1" w:lastColumn="0" w:noHBand="0" w:noVBand="1"/>
      </w:tblPr>
      <w:tblGrid>
        <w:gridCol w:w="9350"/>
      </w:tblGrid>
      <w:tr w:rsidR="00533DD2" w:rsidTr="00F336C5">
        <w:trPr>
          <w:trHeight w:val="5093"/>
        </w:trPr>
        <w:tc>
          <w:tcPr>
            <w:tcW w:w="9350" w:type="dxa"/>
          </w:tcPr>
          <w:p w:rsidR="00F336C5" w:rsidRDefault="00C0515E" w:rsidP="0075772D">
            <w:pPr>
              <w:pStyle w:val="NoSpacing"/>
              <w:rPr>
                <w:rFonts w:cstheme="minorHAnsi"/>
                <w:b/>
              </w:rPr>
            </w:pPr>
          </w:p>
        </w:tc>
      </w:tr>
    </w:tbl>
    <w:p w:rsidR="00F336C5" w:rsidRPr="00E21DD7" w:rsidRDefault="00C0515E" w:rsidP="0075772D">
      <w:pPr>
        <w:pStyle w:val="NoSpacing"/>
        <w:rPr>
          <w:rFonts w:cstheme="minorHAnsi"/>
          <w:b/>
        </w:rPr>
      </w:pPr>
    </w:p>
    <w:p w:rsidR="00154F4E" w:rsidRDefault="00C0515E" w:rsidP="006D3290">
      <w:pPr>
        <w:rPr>
          <w:rFonts w:ascii="Ubuntu" w:hAnsi="Ubuntu"/>
        </w:rPr>
      </w:pPr>
    </w:p>
    <w:p w:rsidR="00154F4E" w:rsidRDefault="00C0515E" w:rsidP="006D3290">
      <w:pPr>
        <w:rPr>
          <w:rFonts w:ascii="Ubuntu" w:hAnsi="Ubuntu"/>
        </w:rPr>
      </w:pPr>
    </w:p>
    <w:p w:rsidR="00AE5A0B" w:rsidRDefault="00C0515E" w:rsidP="005E0D9B">
      <w:pPr>
        <w:rPr>
          <w:rFonts w:cstheme="minorHAnsi"/>
          <w:b/>
        </w:rPr>
      </w:pPr>
    </w:p>
    <w:p w:rsidR="00764667" w:rsidRPr="00AE5A0B" w:rsidRDefault="00C0515E" w:rsidP="00AE5A0B">
      <w:pPr>
        <w:jc w:val="center"/>
        <w:rPr>
          <w:rFonts w:cstheme="minorHAnsi"/>
          <w:b/>
        </w:rPr>
      </w:pPr>
      <w:r w:rsidRPr="006B6454">
        <w:rPr>
          <w:rFonts w:cstheme="minorHAnsi"/>
          <w:b/>
          <w:lang w:val="fr-FR"/>
        </w:rPr>
        <w:t>GLOSSAIRE DES INDICATEURS DE SUCCÈS</w:t>
      </w:r>
    </w:p>
    <w:p w:rsidR="00764667" w:rsidRPr="00AE5A0B" w:rsidRDefault="00C0515E" w:rsidP="006B6454">
      <w:pPr>
        <w:pStyle w:val="ListParagraph"/>
        <w:numPr>
          <w:ilvl w:val="0"/>
          <w:numId w:val="5"/>
        </w:numPr>
        <w:spacing w:after="0" w:line="240" w:lineRule="auto"/>
        <w:rPr>
          <w:rFonts w:cstheme="minorHAnsi"/>
          <w:b/>
        </w:rPr>
      </w:pPr>
      <w:r w:rsidRPr="00AE5A0B">
        <w:rPr>
          <w:rFonts w:cstheme="minorHAnsi"/>
          <w:b/>
          <w:u w:val="single"/>
          <w:lang w:val="fr-FR"/>
        </w:rPr>
        <w:t>Les jeunes avec et sans déficience intellectuelle qui participent activement à la planification du Sommet :</w:t>
      </w:r>
      <w:r w:rsidRPr="00AE5A0B">
        <w:rPr>
          <w:rFonts w:cstheme="minorHAnsi"/>
          <w:lang w:val="fr-FR"/>
        </w:rPr>
        <w:t xml:space="preserve"> Nombre de jeunes (de 8 à 25 ans) qui ont joué un rôle de premier plan dans la préparation de l'événement.</w:t>
      </w:r>
    </w:p>
    <w:p w:rsidR="00764667" w:rsidRPr="00AE5A0B" w:rsidRDefault="00C0515E" w:rsidP="00AE5A0B">
      <w:pPr>
        <w:ind w:left="720"/>
        <w:rPr>
          <w:rFonts w:cstheme="minorHAnsi"/>
        </w:rPr>
      </w:pPr>
      <w:r w:rsidRPr="00AE5A0B">
        <w:rPr>
          <w:rFonts w:cstheme="minorHAnsi"/>
          <w:b/>
          <w:i/>
          <w:lang w:val="fr-FR"/>
        </w:rPr>
        <w:t>Collecte d'informations pour cet indicateur</w:t>
      </w:r>
      <w:r w:rsidRPr="00AE5A0B">
        <w:rPr>
          <w:rFonts w:cstheme="minorHAnsi"/>
          <w:b/>
          <w:lang w:val="fr-FR"/>
        </w:rPr>
        <w:t xml:space="preserve"> : </w:t>
      </w:r>
      <w:r w:rsidRPr="00AE5A0B">
        <w:rPr>
          <w:rFonts w:cstheme="minorHAnsi"/>
          <w:lang w:val="fr-FR"/>
        </w:rPr>
        <w:t>Cela peut être mesuré sur la base du nombre de jeunes qui font partie de l'équipe de planification du S</w:t>
      </w:r>
      <w:r w:rsidRPr="00AE5A0B">
        <w:rPr>
          <w:rFonts w:cstheme="minorHAnsi"/>
          <w:lang w:val="fr-FR"/>
        </w:rPr>
        <w:t>ommet ou qui aident à préparer les séances.</w:t>
      </w:r>
    </w:p>
    <w:p w:rsidR="00764667" w:rsidRPr="00AE5A0B" w:rsidRDefault="00C0515E" w:rsidP="006B6454">
      <w:pPr>
        <w:pStyle w:val="ListParagraph"/>
        <w:numPr>
          <w:ilvl w:val="0"/>
          <w:numId w:val="5"/>
        </w:numPr>
        <w:spacing w:after="0" w:line="240" w:lineRule="auto"/>
        <w:rPr>
          <w:rFonts w:cstheme="minorHAnsi"/>
          <w:b/>
        </w:rPr>
      </w:pPr>
      <w:r w:rsidRPr="00AE5A0B">
        <w:rPr>
          <w:rFonts w:cstheme="minorHAnsi"/>
          <w:b/>
          <w:u w:val="single"/>
          <w:lang w:val="fr-FR"/>
        </w:rPr>
        <w:t>Les Jeunes (avec déficience intellectuelle) formés lors du Sommet</w:t>
      </w:r>
      <w:r w:rsidRPr="00AE5A0B">
        <w:rPr>
          <w:rFonts w:cstheme="minorHAnsi"/>
          <w:lang w:val="fr-FR"/>
        </w:rPr>
        <w:t xml:space="preserve"> </w:t>
      </w:r>
      <w:r w:rsidRPr="00AE5A0B">
        <w:rPr>
          <w:rFonts w:cstheme="minorHAnsi"/>
          <w:u w:val="single"/>
          <w:lang w:val="fr-FR"/>
        </w:rPr>
        <w:t>:</w:t>
      </w:r>
      <w:r w:rsidRPr="00AE5A0B">
        <w:rPr>
          <w:rFonts w:cstheme="minorHAnsi"/>
          <w:lang w:val="fr-FR"/>
        </w:rPr>
        <w:t xml:space="preserve"> Nombre de jeunes (de 8 à 25 ans) </w:t>
      </w:r>
      <w:r w:rsidRPr="00AE5A0B">
        <w:rPr>
          <w:rFonts w:cstheme="minorHAnsi"/>
          <w:u w:val="single"/>
          <w:lang w:val="fr-FR"/>
        </w:rPr>
        <w:t xml:space="preserve">ayant </w:t>
      </w:r>
      <w:r w:rsidRPr="00AE5A0B">
        <w:rPr>
          <w:rFonts w:cstheme="minorHAnsi"/>
          <w:lang w:val="fr-FR"/>
        </w:rPr>
        <w:t>une déficience intellectuelle qui ont participé au Sommet sur le leadership chez les jeunes.</w:t>
      </w:r>
    </w:p>
    <w:p w:rsidR="00764667" w:rsidRPr="00AE5A0B" w:rsidRDefault="00C0515E" w:rsidP="006B6454">
      <w:pPr>
        <w:ind w:left="720"/>
        <w:rPr>
          <w:rFonts w:cstheme="minorHAnsi"/>
        </w:rPr>
      </w:pPr>
      <w:r w:rsidRPr="00AE5A0B">
        <w:rPr>
          <w:rFonts w:cstheme="minorHAnsi"/>
          <w:b/>
          <w:i/>
          <w:lang w:val="fr-FR"/>
        </w:rPr>
        <w:t>Collecte d'i</w:t>
      </w:r>
      <w:r w:rsidRPr="00AE5A0B">
        <w:rPr>
          <w:rFonts w:cstheme="minorHAnsi"/>
          <w:b/>
          <w:i/>
          <w:lang w:val="fr-FR"/>
        </w:rPr>
        <w:t>nformations pour cet indicateur</w:t>
      </w:r>
      <w:r w:rsidRPr="00AE5A0B">
        <w:rPr>
          <w:rFonts w:cstheme="minorHAnsi"/>
          <w:b/>
          <w:lang w:val="fr-FR"/>
        </w:rPr>
        <w:t xml:space="preserve"> : </w:t>
      </w:r>
      <w:r w:rsidRPr="00AE5A0B">
        <w:rPr>
          <w:rFonts w:cstheme="minorHAnsi"/>
          <w:lang w:val="fr-FR"/>
        </w:rPr>
        <w:t>Ceci peut être mesuré sur la base des RSVP enregistrées ou d'une liste de participants.</w:t>
      </w:r>
    </w:p>
    <w:p w:rsidR="00764667" w:rsidRPr="00AE5A0B" w:rsidRDefault="00C0515E" w:rsidP="006B6454">
      <w:pPr>
        <w:pStyle w:val="ListParagraph"/>
        <w:numPr>
          <w:ilvl w:val="0"/>
          <w:numId w:val="5"/>
        </w:numPr>
        <w:spacing w:after="0" w:line="240" w:lineRule="auto"/>
        <w:rPr>
          <w:rFonts w:cstheme="minorHAnsi"/>
          <w:b/>
        </w:rPr>
      </w:pPr>
      <w:r w:rsidRPr="00AE5A0B">
        <w:rPr>
          <w:rFonts w:cstheme="minorHAnsi"/>
          <w:b/>
          <w:u w:val="single"/>
          <w:lang w:val="fr-FR"/>
        </w:rPr>
        <w:t>Les Jeunes (sans déficience intellectuelle) formés lors du Sommet :</w:t>
      </w:r>
      <w:r w:rsidRPr="00AE5A0B">
        <w:rPr>
          <w:rFonts w:cstheme="minorHAnsi"/>
          <w:lang w:val="fr-FR"/>
        </w:rPr>
        <w:t xml:space="preserve"> C'est le nombre de jeunes (de 8 à 25 ans) </w:t>
      </w:r>
      <w:r w:rsidRPr="00AE5A0B">
        <w:rPr>
          <w:rFonts w:cstheme="minorHAnsi"/>
          <w:u w:val="single"/>
          <w:lang w:val="fr-FR"/>
        </w:rPr>
        <w:t xml:space="preserve">sans </w:t>
      </w:r>
      <w:r w:rsidRPr="00AE5A0B">
        <w:rPr>
          <w:rFonts w:cstheme="minorHAnsi"/>
          <w:lang w:val="fr-FR"/>
        </w:rPr>
        <w:t>déficience intellec</w:t>
      </w:r>
      <w:r w:rsidRPr="00AE5A0B">
        <w:rPr>
          <w:rFonts w:cstheme="minorHAnsi"/>
          <w:lang w:val="fr-FR"/>
        </w:rPr>
        <w:t>tuelle qui ont participé au Sommet sur le leadership des Jeunes.</w:t>
      </w:r>
    </w:p>
    <w:p w:rsidR="00764667" w:rsidRPr="00AE5A0B" w:rsidRDefault="00C0515E" w:rsidP="006B6454">
      <w:pPr>
        <w:ind w:left="720"/>
        <w:rPr>
          <w:rFonts w:cstheme="minorHAnsi"/>
        </w:rPr>
      </w:pPr>
      <w:r w:rsidRPr="00AE5A0B">
        <w:rPr>
          <w:rFonts w:cstheme="minorHAnsi"/>
          <w:b/>
          <w:i/>
          <w:lang w:val="fr-FR"/>
        </w:rPr>
        <w:t>Collecte d'informations pour cet indicateur</w:t>
      </w:r>
      <w:r w:rsidRPr="00AE5A0B">
        <w:rPr>
          <w:rFonts w:cstheme="minorHAnsi"/>
          <w:b/>
          <w:lang w:val="fr-FR"/>
        </w:rPr>
        <w:t xml:space="preserve"> : </w:t>
      </w:r>
      <w:r w:rsidRPr="00AE5A0B">
        <w:rPr>
          <w:rFonts w:cstheme="minorHAnsi"/>
          <w:lang w:val="fr-FR"/>
        </w:rPr>
        <w:t>Ceci peut être mesuré sur la base des RSVP enregistrées ou d'une liste de participants.</w:t>
      </w:r>
    </w:p>
    <w:p w:rsidR="00764667" w:rsidRPr="00AE5A0B" w:rsidRDefault="00C0515E" w:rsidP="00764667">
      <w:pPr>
        <w:pStyle w:val="ListParagraph"/>
        <w:numPr>
          <w:ilvl w:val="0"/>
          <w:numId w:val="5"/>
        </w:numPr>
        <w:spacing w:after="0" w:line="240" w:lineRule="auto"/>
        <w:rPr>
          <w:rFonts w:cstheme="minorHAnsi"/>
          <w:b/>
        </w:rPr>
      </w:pPr>
      <w:r w:rsidRPr="00AE5A0B">
        <w:rPr>
          <w:rFonts w:cstheme="minorHAnsi"/>
          <w:b/>
          <w:u w:val="single"/>
          <w:lang w:val="fr-FR"/>
        </w:rPr>
        <w:t>Des mentors adultes formés lors du Sommet :</w:t>
      </w:r>
      <w:r w:rsidRPr="00AE5A0B">
        <w:rPr>
          <w:rFonts w:cstheme="minorHAnsi"/>
          <w:lang w:val="fr-FR"/>
        </w:rPr>
        <w:t xml:space="preserve"> Nombre d'éduc</w:t>
      </w:r>
      <w:r w:rsidRPr="00AE5A0B">
        <w:rPr>
          <w:rFonts w:cstheme="minorHAnsi"/>
          <w:lang w:val="fr-FR"/>
        </w:rPr>
        <w:t>ateurs, d'entraîneurs, de membres du personnel du Programme SO ou d'autres personnes de plus de 25 ans qui ont participé au Sommet.</w:t>
      </w:r>
    </w:p>
    <w:p w:rsidR="00764667" w:rsidRPr="00AE5A0B" w:rsidRDefault="00C0515E" w:rsidP="006B6454">
      <w:pPr>
        <w:ind w:left="720"/>
        <w:rPr>
          <w:rFonts w:cstheme="minorHAnsi"/>
        </w:rPr>
      </w:pPr>
      <w:r w:rsidRPr="00AE5A0B">
        <w:rPr>
          <w:rFonts w:cstheme="minorHAnsi"/>
          <w:b/>
          <w:i/>
          <w:lang w:val="fr-FR"/>
        </w:rPr>
        <w:t>Collecte d'informations pour cet indicateur</w:t>
      </w:r>
      <w:r w:rsidRPr="00AE5A0B">
        <w:rPr>
          <w:rFonts w:cstheme="minorHAnsi"/>
          <w:b/>
          <w:lang w:val="fr-FR"/>
        </w:rPr>
        <w:t xml:space="preserve"> : </w:t>
      </w:r>
      <w:r w:rsidRPr="00AE5A0B">
        <w:rPr>
          <w:rFonts w:cstheme="minorHAnsi"/>
          <w:lang w:val="fr-FR"/>
        </w:rPr>
        <w:t>Ceci peut être mesuré sur la base des RSVP enregistrées ou d'une liste de part</w:t>
      </w:r>
      <w:r w:rsidRPr="00AE5A0B">
        <w:rPr>
          <w:rFonts w:cstheme="minorHAnsi"/>
          <w:lang w:val="fr-FR"/>
        </w:rPr>
        <w:t>icipants.</w:t>
      </w:r>
    </w:p>
    <w:p w:rsidR="00764667" w:rsidRPr="00AE5A0B" w:rsidRDefault="00C0515E" w:rsidP="00764667">
      <w:pPr>
        <w:pStyle w:val="ListParagraph"/>
        <w:numPr>
          <w:ilvl w:val="0"/>
          <w:numId w:val="5"/>
        </w:numPr>
        <w:spacing w:after="0" w:line="240" w:lineRule="auto"/>
        <w:rPr>
          <w:rFonts w:cstheme="minorHAnsi"/>
          <w:b/>
        </w:rPr>
      </w:pPr>
      <w:r w:rsidRPr="00AE5A0B">
        <w:rPr>
          <w:rFonts w:cstheme="minorHAnsi"/>
          <w:b/>
          <w:u w:val="single"/>
          <w:lang w:val="fr-FR"/>
        </w:rPr>
        <w:t>Jeunes indirectement engagés :</w:t>
      </w:r>
      <w:r w:rsidRPr="00AE5A0B">
        <w:rPr>
          <w:rFonts w:cstheme="minorHAnsi"/>
          <w:lang w:val="fr-FR"/>
        </w:rPr>
        <w:t xml:space="preserve"> (Les fans dans les tribunes, participants à des événements de sensibilisation au niveau de l'école, </w:t>
      </w:r>
      <w:proofErr w:type="spellStart"/>
      <w:r w:rsidRPr="00AE5A0B">
        <w:rPr>
          <w:rFonts w:cstheme="minorHAnsi"/>
          <w:lang w:val="fr-FR"/>
        </w:rPr>
        <w:t>etc</w:t>
      </w:r>
      <w:proofErr w:type="spellEnd"/>
      <w:r w:rsidRPr="00AE5A0B">
        <w:rPr>
          <w:rFonts w:cstheme="minorHAnsi"/>
          <w:lang w:val="fr-FR"/>
        </w:rPr>
        <w:t xml:space="preserve"> :) Jeunes avec et sans déficience intellectuelle (âgés de 8 à 25 ans) qui ont assisté à un événement associé au</w:t>
      </w:r>
      <w:r w:rsidRPr="00AE5A0B">
        <w:rPr>
          <w:rFonts w:cstheme="minorHAnsi"/>
          <w:lang w:val="fr-FR"/>
        </w:rPr>
        <w:t xml:space="preserve"> Sommet.</w:t>
      </w:r>
    </w:p>
    <w:p w:rsidR="00764667" w:rsidRPr="00AE5A0B" w:rsidRDefault="00C0515E" w:rsidP="006B6454">
      <w:pPr>
        <w:ind w:left="720"/>
        <w:rPr>
          <w:rFonts w:cstheme="minorHAnsi"/>
        </w:rPr>
      </w:pPr>
      <w:r w:rsidRPr="00AE5A0B">
        <w:rPr>
          <w:rFonts w:cstheme="minorHAnsi"/>
          <w:b/>
          <w:i/>
          <w:lang w:val="fr-FR"/>
        </w:rPr>
        <w:t>Collecte d'informations pour cet indicateur</w:t>
      </w:r>
      <w:r w:rsidRPr="00AE5A0B">
        <w:rPr>
          <w:rFonts w:cstheme="minorHAnsi"/>
          <w:b/>
          <w:lang w:val="fr-FR"/>
        </w:rPr>
        <w:t xml:space="preserve"> : </w:t>
      </w:r>
      <w:r w:rsidRPr="00AE5A0B">
        <w:rPr>
          <w:rFonts w:cstheme="minorHAnsi"/>
          <w:lang w:val="fr-FR"/>
        </w:rPr>
        <w:t xml:space="preserve">Ceci peut être mesuré sur la base d'un comptage de foule, de RSVP enregistrés ou d'une liste de participants. </w:t>
      </w:r>
    </w:p>
    <w:p w:rsidR="00764667" w:rsidRPr="00AE5A0B" w:rsidRDefault="00C0515E" w:rsidP="00AE5A0B">
      <w:pPr>
        <w:pStyle w:val="ListParagraph"/>
        <w:numPr>
          <w:ilvl w:val="0"/>
          <w:numId w:val="5"/>
        </w:numPr>
        <w:spacing w:after="0" w:line="240" w:lineRule="auto"/>
        <w:rPr>
          <w:rFonts w:cstheme="minorHAnsi"/>
          <w:b/>
        </w:rPr>
      </w:pPr>
      <w:r w:rsidRPr="00AE5A0B">
        <w:rPr>
          <w:rFonts w:cstheme="minorHAnsi"/>
          <w:b/>
          <w:u w:val="single"/>
          <w:lang w:val="fr-FR"/>
        </w:rPr>
        <w:t>Nouvelles Écoles Unifiées :</w:t>
      </w:r>
      <w:r w:rsidRPr="00AE5A0B">
        <w:rPr>
          <w:rFonts w:cstheme="minorHAnsi"/>
          <w:lang w:val="fr-FR"/>
        </w:rPr>
        <w:t xml:space="preserve"> Les Écoles Unifiées de Special Olympics se définissent comme u</w:t>
      </w:r>
      <w:r w:rsidRPr="00AE5A0B">
        <w:rPr>
          <w:rFonts w:cstheme="minorHAnsi"/>
          <w:lang w:val="fr-FR"/>
        </w:rPr>
        <w:t>ne école préscolaire, primaire, secondaire, collégiale ou universitaire offrant des possibilités de sports unifiés à ses élèves à travers le monde. Les programmes des Écoles Unifiées sont conçus pour faciliter la pratique des Sports Unifiés de Special Olym</w:t>
      </w:r>
      <w:r w:rsidRPr="00AE5A0B">
        <w:rPr>
          <w:rFonts w:cstheme="minorHAnsi"/>
          <w:lang w:val="fr-FR"/>
        </w:rPr>
        <w:t>pics, offrir des expériences en classe et dans la communauté qui réduisent l'intimidation et l'exclusion, promouvoir des activités saines, combattre les stéréotypes et les attitudes négatives, éliminer le langage blessant dans les écoles, et engager les je</w:t>
      </w:r>
      <w:r w:rsidRPr="00AE5A0B">
        <w:rPr>
          <w:rFonts w:cstheme="minorHAnsi"/>
          <w:lang w:val="fr-FR"/>
        </w:rPr>
        <w:t>unes dans des activités qui mènent à un meilleur comportement et climat dans le milieu scolaire. Une École Unifiée est une école ou une université qui organise des activités Sportives Unifiées au moins deux fois par année civile.</w:t>
      </w:r>
    </w:p>
    <w:p w:rsidR="00764667" w:rsidRPr="00AE5A0B" w:rsidRDefault="00C0515E" w:rsidP="00764667">
      <w:pPr>
        <w:ind w:left="720"/>
        <w:rPr>
          <w:rFonts w:cstheme="minorHAnsi"/>
        </w:rPr>
      </w:pPr>
      <w:r w:rsidRPr="00AE5A0B">
        <w:rPr>
          <w:rFonts w:cstheme="minorHAnsi"/>
          <w:b/>
          <w:i/>
          <w:lang w:val="fr-FR"/>
        </w:rPr>
        <w:t>Collecte d'informations po</w:t>
      </w:r>
      <w:r w:rsidRPr="00AE5A0B">
        <w:rPr>
          <w:rFonts w:cstheme="minorHAnsi"/>
          <w:b/>
          <w:i/>
          <w:lang w:val="fr-FR"/>
        </w:rPr>
        <w:t>ur cet indicateur</w:t>
      </w:r>
      <w:r w:rsidRPr="00AE5A0B">
        <w:rPr>
          <w:rFonts w:cstheme="minorHAnsi"/>
          <w:b/>
          <w:lang w:val="fr-FR"/>
        </w:rPr>
        <w:t xml:space="preserve"> : </w:t>
      </w:r>
      <w:r w:rsidRPr="00AE5A0B">
        <w:rPr>
          <w:rFonts w:cstheme="minorHAnsi"/>
          <w:lang w:val="fr-FR"/>
        </w:rPr>
        <w:t>On peut le mesurer en dressant une liste des nouvelles écoles activées à la suite du Sommet.</w:t>
      </w:r>
    </w:p>
    <w:p w:rsidR="00764667" w:rsidRPr="00AE5A0B" w:rsidRDefault="00C0515E" w:rsidP="00764667">
      <w:pPr>
        <w:pStyle w:val="ListParagraph"/>
        <w:numPr>
          <w:ilvl w:val="0"/>
          <w:numId w:val="6"/>
        </w:numPr>
        <w:spacing w:after="0" w:line="240" w:lineRule="auto"/>
        <w:rPr>
          <w:rFonts w:cstheme="minorHAnsi"/>
        </w:rPr>
      </w:pPr>
      <w:r w:rsidRPr="00AE5A0B">
        <w:rPr>
          <w:rFonts w:cstheme="minorHAnsi"/>
          <w:lang w:val="fr-FR"/>
        </w:rPr>
        <w:t>Pour se qualifier en tant qu'Écoles Unifiée, n'importe lequel des modèles peut être réalisé (compétition, développement des joueurs ou loisirs)</w:t>
      </w:r>
      <w:r w:rsidRPr="00AE5A0B">
        <w:rPr>
          <w:rFonts w:cstheme="minorHAnsi"/>
          <w:lang w:val="fr-FR"/>
        </w:rPr>
        <w:t>.</w:t>
      </w:r>
    </w:p>
    <w:p w:rsidR="00764667" w:rsidRPr="00AE5A0B" w:rsidRDefault="00C0515E" w:rsidP="00764667">
      <w:pPr>
        <w:pStyle w:val="ListParagraph"/>
        <w:numPr>
          <w:ilvl w:val="0"/>
          <w:numId w:val="6"/>
        </w:numPr>
        <w:spacing w:after="0" w:line="240" w:lineRule="auto"/>
        <w:rPr>
          <w:rFonts w:cstheme="minorHAnsi"/>
        </w:rPr>
      </w:pPr>
      <w:r w:rsidRPr="00AE5A0B">
        <w:rPr>
          <w:rFonts w:cstheme="minorHAnsi"/>
          <w:lang w:val="fr-FR"/>
        </w:rPr>
        <w:lastRenderedPageBreak/>
        <w:t>Les types d'écoles comprennent : préscolaire, jardin d'enfants, école maternelle, école primaire, école secondaire, lycée, université, école technique, école d'éducation spéciale, école professionnelle, école de métiers, ou autre établissement d'enseigne</w:t>
      </w:r>
      <w:r w:rsidRPr="00AE5A0B">
        <w:rPr>
          <w:rFonts w:cstheme="minorHAnsi"/>
          <w:lang w:val="fr-FR"/>
        </w:rPr>
        <w:t>ment supérieur.</w:t>
      </w:r>
    </w:p>
    <w:p w:rsidR="00764667" w:rsidRPr="00AE5A0B" w:rsidRDefault="00C0515E" w:rsidP="00764667">
      <w:pPr>
        <w:pStyle w:val="ListParagraph"/>
        <w:ind w:left="1440"/>
        <w:rPr>
          <w:rFonts w:cstheme="minorHAnsi"/>
        </w:rPr>
      </w:pPr>
    </w:p>
    <w:p w:rsidR="00764667" w:rsidRPr="00AE5A0B" w:rsidRDefault="00C0515E" w:rsidP="00AE5A0B">
      <w:pPr>
        <w:pStyle w:val="ListParagraph"/>
        <w:numPr>
          <w:ilvl w:val="0"/>
          <w:numId w:val="5"/>
        </w:numPr>
        <w:spacing w:after="0" w:line="240" w:lineRule="auto"/>
        <w:rPr>
          <w:rFonts w:cstheme="minorHAnsi"/>
          <w:b/>
        </w:rPr>
      </w:pPr>
      <w:r w:rsidRPr="00AE5A0B">
        <w:rPr>
          <w:rFonts w:cstheme="minorHAnsi"/>
          <w:b/>
          <w:u w:val="single"/>
          <w:lang w:val="fr-FR"/>
        </w:rPr>
        <w:t>Nouvelles Écoles Championnes Unifiées :</w:t>
      </w:r>
      <w:r w:rsidRPr="00AE5A0B">
        <w:rPr>
          <w:rFonts w:cstheme="minorHAnsi"/>
          <w:lang w:val="fr-FR"/>
        </w:rPr>
        <w:t xml:space="preserve"> Les Écoles Championnes Unifiées de Special Olympics sont définies comme des écoles (y compris les universités) qui offrent à leurs étudiants au moins deux possibilités de Sports Unifiés au cours de l'année civile ET offrent des possibilités de leadership </w:t>
      </w:r>
      <w:r w:rsidRPr="00AE5A0B">
        <w:rPr>
          <w:rFonts w:cstheme="minorHAnsi"/>
          <w:lang w:val="fr-FR"/>
        </w:rPr>
        <w:t>inclusif aux jeunes ET offrent un engagement intégral de l'école.</w:t>
      </w:r>
    </w:p>
    <w:p w:rsidR="00764667" w:rsidRPr="00AE5A0B" w:rsidRDefault="00C0515E" w:rsidP="00764667">
      <w:pPr>
        <w:ind w:left="720"/>
        <w:rPr>
          <w:rFonts w:cstheme="minorHAnsi"/>
        </w:rPr>
      </w:pPr>
      <w:r w:rsidRPr="00AE5A0B">
        <w:rPr>
          <w:rFonts w:cstheme="minorHAnsi"/>
          <w:b/>
          <w:i/>
          <w:lang w:val="fr-FR"/>
        </w:rPr>
        <w:t>Collecte d'informations pour cet indicateur</w:t>
      </w:r>
      <w:r w:rsidRPr="00AE5A0B">
        <w:rPr>
          <w:rFonts w:cstheme="minorHAnsi"/>
          <w:b/>
          <w:lang w:val="fr-FR"/>
        </w:rPr>
        <w:t xml:space="preserve"> : </w:t>
      </w:r>
      <w:r w:rsidRPr="00AE5A0B">
        <w:rPr>
          <w:rFonts w:cstheme="minorHAnsi"/>
          <w:lang w:val="fr-FR"/>
        </w:rPr>
        <w:t>On peut le mesurer en dressant une liste des nouvelles écoles activées à la suite du Sommet.</w:t>
      </w:r>
    </w:p>
    <w:p w:rsidR="00764667" w:rsidRPr="00AE5A0B" w:rsidRDefault="00C0515E" w:rsidP="00764667">
      <w:pPr>
        <w:pStyle w:val="ListParagraph"/>
        <w:numPr>
          <w:ilvl w:val="0"/>
          <w:numId w:val="6"/>
        </w:numPr>
        <w:spacing w:after="0" w:line="240" w:lineRule="auto"/>
        <w:rPr>
          <w:rFonts w:cstheme="minorHAnsi"/>
        </w:rPr>
      </w:pPr>
      <w:r w:rsidRPr="00AE5A0B">
        <w:rPr>
          <w:rFonts w:cstheme="minorHAnsi"/>
          <w:lang w:val="fr-FR"/>
        </w:rPr>
        <w:t>Pour se qualifier en tant qu'Écoles Unifiée, n'impo</w:t>
      </w:r>
      <w:r w:rsidRPr="00AE5A0B">
        <w:rPr>
          <w:rFonts w:cstheme="minorHAnsi"/>
          <w:lang w:val="fr-FR"/>
        </w:rPr>
        <w:t>rte lequel des modèles peut être réalisé (compétition, développement des joueurs ou loisirs).</w:t>
      </w:r>
    </w:p>
    <w:p w:rsidR="00764667" w:rsidRPr="00AE5A0B" w:rsidRDefault="00C0515E" w:rsidP="00764667">
      <w:pPr>
        <w:pStyle w:val="ListParagraph"/>
        <w:numPr>
          <w:ilvl w:val="0"/>
          <w:numId w:val="6"/>
        </w:numPr>
        <w:spacing w:after="0" w:line="240" w:lineRule="auto"/>
        <w:rPr>
          <w:rFonts w:cstheme="minorHAnsi"/>
        </w:rPr>
      </w:pPr>
      <w:r w:rsidRPr="00AE5A0B">
        <w:rPr>
          <w:rFonts w:cstheme="minorHAnsi"/>
          <w:lang w:val="fr-FR"/>
        </w:rPr>
        <w:t xml:space="preserve">Les types d'écoles comprennent : préscolaire, jardin d'enfants, école maternelle, école primaire, école secondaire, lycée, université, école technique, école </w:t>
      </w:r>
      <w:r w:rsidRPr="00AE5A0B">
        <w:rPr>
          <w:rFonts w:cstheme="minorHAnsi"/>
          <w:lang w:val="fr-FR"/>
        </w:rPr>
        <w:t>d'éducation spéciale, école professionnelle, école de métiers, ou autre établissement d'enseignement supérieur.</w:t>
      </w:r>
    </w:p>
    <w:p w:rsidR="00764667" w:rsidRPr="00AE5A0B" w:rsidRDefault="00C0515E" w:rsidP="00764667">
      <w:pPr>
        <w:pStyle w:val="ListParagraph"/>
        <w:ind w:left="360"/>
        <w:rPr>
          <w:rFonts w:cstheme="minorHAnsi"/>
          <w:b/>
          <w:sz w:val="24"/>
        </w:rPr>
      </w:pPr>
    </w:p>
    <w:p w:rsidR="00154F4E" w:rsidRDefault="00C0515E" w:rsidP="00154F4E"/>
    <w:sectPr w:rsidR="00154F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5E" w:rsidRDefault="00C0515E">
      <w:pPr>
        <w:spacing w:after="0" w:line="240" w:lineRule="auto"/>
      </w:pPr>
      <w:r>
        <w:separator/>
      </w:r>
    </w:p>
  </w:endnote>
  <w:endnote w:type="continuationSeparator" w:id="0">
    <w:p w:rsidR="00C0515E" w:rsidRDefault="00C0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5E" w:rsidRDefault="00C0515E">
      <w:pPr>
        <w:spacing w:after="0" w:line="240" w:lineRule="auto"/>
      </w:pPr>
      <w:r>
        <w:separator/>
      </w:r>
    </w:p>
  </w:footnote>
  <w:footnote w:type="continuationSeparator" w:id="0">
    <w:p w:rsidR="00C0515E" w:rsidRDefault="00C0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31295"/>
      <w:docPartObj>
        <w:docPartGallery w:val="Page Numbers (Top of Page)"/>
        <w:docPartUnique/>
      </w:docPartObj>
    </w:sdtPr>
    <w:sdtEndPr>
      <w:rPr>
        <w:noProof/>
      </w:rPr>
    </w:sdtEndPr>
    <w:sdtContent>
      <w:p w:rsidR="00E51C90" w:rsidRDefault="00C0515E" w:rsidP="00154F4E">
        <w:pPr>
          <w:pStyle w:val="Header"/>
          <w:jc w:val="center"/>
        </w:pPr>
        <w:r>
          <w:rPr>
            <w:noProof/>
          </w:rPr>
          <w:drawing>
            <wp:anchor distT="0" distB="0" distL="114300" distR="114300" simplePos="0" relativeHeight="251658240" behindDoc="0" locked="0" layoutInCell="1" allowOverlap="1">
              <wp:simplePos x="0" y="0"/>
              <wp:positionH relativeFrom="column">
                <wp:posOffset>4666946</wp:posOffset>
              </wp:positionH>
              <wp:positionV relativeFrom="paragraph">
                <wp:posOffset>-163168</wp:posOffset>
              </wp:positionV>
              <wp:extent cx="1649896" cy="53498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a:extLst>
                          <a:ext uri="{28A0092B-C50C-407E-A947-70E740481C1C}">
                            <a14:useLocalDpi xmlns:a14="http://schemas.microsoft.com/office/drawing/2010/main" val="0"/>
                          </a:ext>
                        </a:extLst>
                      </a:blip>
                      <a:stretch>
                        <a:fillRect/>
                      </a:stretch>
                    </pic:blipFill>
                    <pic:spPr>
                      <a:xfrm>
                        <a:off x="0" y="0"/>
                        <a:ext cx="1649896" cy="534982"/>
                      </a:xfrm>
                      <a:prstGeom prst="rect">
                        <a:avLst/>
                      </a:prstGeom>
                    </pic:spPr>
                  </pic:pic>
                </a:graphicData>
              </a:graphic>
            </wp:anchor>
          </w:drawing>
        </w:r>
      </w:p>
    </w:sdtContent>
  </w:sdt>
  <w:p w:rsidR="00E51C90" w:rsidRDefault="00C0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929"/>
    <w:multiLevelType w:val="multilevel"/>
    <w:tmpl w:val="4BE4D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D5FF2"/>
    <w:multiLevelType w:val="hybridMultilevel"/>
    <w:tmpl w:val="FAFC5F80"/>
    <w:lvl w:ilvl="0" w:tplc="6D003386">
      <w:start w:val="1"/>
      <w:numFmt w:val="decimal"/>
      <w:lvlText w:val="%1."/>
      <w:lvlJc w:val="left"/>
      <w:pPr>
        <w:ind w:left="360" w:hanging="360"/>
      </w:pPr>
    </w:lvl>
    <w:lvl w:ilvl="1" w:tplc="F82A23E0" w:tentative="1">
      <w:start w:val="1"/>
      <w:numFmt w:val="lowerLetter"/>
      <w:lvlText w:val="%2."/>
      <w:lvlJc w:val="left"/>
      <w:pPr>
        <w:ind w:left="1080" w:hanging="360"/>
      </w:pPr>
    </w:lvl>
    <w:lvl w:ilvl="2" w:tplc="96049568" w:tentative="1">
      <w:start w:val="1"/>
      <w:numFmt w:val="lowerRoman"/>
      <w:lvlText w:val="%3."/>
      <w:lvlJc w:val="right"/>
      <w:pPr>
        <w:ind w:left="1800" w:hanging="180"/>
      </w:pPr>
    </w:lvl>
    <w:lvl w:ilvl="3" w:tplc="2BFCEC36" w:tentative="1">
      <w:start w:val="1"/>
      <w:numFmt w:val="decimal"/>
      <w:lvlText w:val="%4."/>
      <w:lvlJc w:val="left"/>
      <w:pPr>
        <w:ind w:left="2520" w:hanging="360"/>
      </w:pPr>
    </w:lvl>
    <w:lvl w:ilvl="4" w:tplc="991651EA" w:tentative="1">
      <w:start w:val="1"/>
      <w:numFmt w:val="lowerLetter"/>
      <w:lvlText w:val="%5."/>
      <w:lvlJc w:val="left"/>
      <w:pPr>
        <w:ind w:left="3240" w:hanging="360"/>
      </w:pPr>
    </w:lvl>
    <w:lvl w:ilvl="5" w:tplc="17D48436" w:tentative="1">
      <w:start w:val="1"/>
      <w:numFmt w:val="lowerRoman"/>
      <w:lvlText w:val="%6."/>
      <w:lvlJc w:val="right"/>
      <w:pPr>
        <w:ind w:left="3960" w:hanging="180"/>
      </w:pPr>
    </w:lvl>
    <w:lvl w:ilvl="6" w:tplc="82AC725E" w:tentative="1">
      <w:start w:val="1"/>
      <w:numFmt w:val="decimal"/>
      <w:lvlText w:val="%7."/>
      <w:lvlJc w:val="left"/>
      <w:pPr>
        <w:ind w:left="4680" w:hanging="360"/>
      </w:pPr>
    </w:lvl>
    <w:lvl w:ilvl="7" w:tplc="0082CE2E" w:tentative="1">
      <w:start w:val="1"/>
      <w:numFmt w:val="lowerLetter"/>
      <w:lvlText w:val="%8."/>
      <w:lvlJc w:val="left"/>
      <w:pPr>
        <w:ind w:left="5400" w:hanging="360"/>
      </w:pPr>
    </w:lvl>
    <w:lvl w:ilvl="8" w:tplc="7750B9D6" w:tentative="1">
      <w:start w:val="1"/>
      <w:numFmt w:val="lowerRoman"/>
      <w:lvlText w:val="%9."/>
      <w:lvlJc w:val="right"/>
      <w:pPr>
        <w:ind w:left="6120" w:hanging="180"/>
      </w:pPr>
    </w:lvl>
  </w:abstractNum>
  <w:abstractNum w:abstractNumId="2" w15:restartNumberingAfterBreak="0">
    <w:nsid w:val="49A90DE3"/>
    <w:multiLevelType w:val="multilevel"/>
    <w:tmpl w:val="BC7EDE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B17"/>
    <w:multiLevelType w:val="hybridMultilevel"/>
    <w:tmpl w:val="4CB4FDB8"/>
    <w:lvl w:ilvl="0" w:tplc="A1EA21F4">
      <w:start w:val="1"/>
      <w:numFmt w:val="bullet"/>
      <w:lvlText w:val=""/>
      <w:lvlJc w:val="left"/>
      <w:pPr>
        <w:ind w:left="720" w:hanging="360"/>
      </w:pPr>
      <w:rPr>
        <w:rFonts w:ascii="Symbol" w:hAnsi="Symbol" w:hint="default"/>
      </w:rPr>
    </w:lvl>
    <w:lvl w:ilvl="1" w:tplc="F358342E" w:tentative="1">
      <w:start w:val="1"/>
      <w:numFmt w:val="bullet"/>
      <w:lvlText w:val="o"/>
      <w:lvlJc w:val="left"/>
      <w:pPr>
        <w:ind w:left="1440" w:hanging="360"/>
      </w:pPr>
      <w:rPr>
        <w:rFonts w:ascii="Courier New" w:hAnsi="Courier New" w:cs="Courier New" w:hint="default"/>
      </w:rPr>
    </w:lvl>
    <w:lvl w:ilvl="2" w:tplc="51F81A46" w:tentative="1">
      <w:start w:val="1"/>
      <w:numFmt w:val="bullet"/>
      <w:lvlText w:val=""/>
      <w:lvlJc w:val="left"/>
      <w:pPr>
        <w:ind w:left="2160" w:hanging="360"/>
      </w:pPr>
      <w:rPr>
        <w:rFonts w:ascii="Wingdings" w:hAnsi="Wingdings" w:hint="default"/>
      </w:rPr>
    </w:lvl>
    <w:lvl w:ilvl="3" w:tplc="69681A66" w:tentative="1">
      <w:start w:val="1"/>
      <w:numFmt w:val="bullet"/>
      <w:lvlText w:val=""/>
      <w:lvlJc w:val="left"/>
      <w:pPr>
        <w:ind w:left="2880" w:hanging="360"/>
      </w:pPr>
      <w:rPr>
        <w:rFonts w:ascii="Symbol" w:hAnsi="Symbol" w:hint="default"/>
      </w:rPr>
    </w:lvl>
    <w:lvl w:ilvl="4" w:tplc="161A5098" w:tentative="1">
      <w:start w:val="1"/>
      <w:numFmt w:val="bullet"/>
      <w:lvlText w:val="o"/>
      <w:lvlJc w:val="left"/>
      <w:pPr>
        <w:ind w:left="3600" w:hanging="360"/>
      </w:pPr>
      <w:rPr>
        <w:rFonts w:ascii="Courier New" w:hAnsi="Courier New" w:cs="Courier New" w:hint="default"/>
      </w:rPr>
    </w:lvl>
    <w:lvl w:ilvl="5" w:tplc="64FA4630" w:tentative="1">
      <w:start w:val="1"/>
      <w:numFmt w:val="bullet"/>
      <w:lvlText w:val=""/>
      <w:lvlJc w:val="left"/>
      <w:pPr>
        <w:ind w:left="4320" w:hanging="360"/>
      </w:pPr>
      <w:rPr>
        <w:rFonts w:ascii="Wingdings" w:hAnsi="Wingdings" w:hint="default"/>
      </w:rPr>
    </w:lvl>
    <w:lvl w:ilvl="6" w:tplc="2CC845AC" w:tentative="1">
      <w:start w:val="1"/>
      <w:numFmt w:val="bullet"/>
      <w:lvlText w:val=""/>
      <w:lvlJc w:val="left"/>
      <w:pPr>
        <w:ind w:left="5040" w:hanging="360"/>
      </w:pPr>
      <w:rPr>
        <w:rFonts w:ascii="Symbol" w:hAnsi="Symbol" w:hint="default"/>
      </w:rPr>
    </w:lvl>
    <w:lvl w:ilvl="7" w:tplc="25F48EDE" w:tentative="1">
      <w:start w:val="1"/>
      <w:numFmt w:val="bullet"/>
      <w:lvlText w:val="o"/>
      <w:lvlJc w:val="left"/>
      <w:pPr>
        <w:ind w:left="5760" w:hanging="360"/>
      </w:pPr>
      <w:rPr>
        <w:rFonts w:ascii="Courier New" w:hAnsi="Courier New" w:cs="Courier New" w:hint="default"/>
      </w:rPr>
    </w:lvl>
    <w:lvl w:ilvl="8" w:tplc="85A0AC1A" w:tentative="1">
      <w:start w:val="1"/>
      <w:numFmt w:val="bullet"/>
      <w:lvlText w:val=""/>
      <w:lvlJc w:val="left"/>
      <w:pPr>
        <w:ind w:left="6480" w:hanging="360"/>
      </w:pPr>
      <w:rPr>
        <w:rFonts w:ascii="Wingdings" w:hAnsi="Wingdings" w:hint="default"/>
      </w:rPr>
    </w:lvl>
  </w:abstractNum>
  <w:abstractNum w:abstractNumId="4" w15:restartNumberingAfterBreak="0">
    <w:nsid w:val="64AF6913"/>
    <w:multiLevelType w:val="multilevel"/>
    <w:tmpl w:val="A5FE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F61B3"/>
    <w:multiLevelType w:val="hybridMultilevel"/>
    <w:tmpl w:val="D1D20DA4"/>
    <w:lvl w:ilvl="0" w:tplc="447CCA80">
      <w:start w:val="1"/>
      <w:numFmt w:val="bullet"/>
      <w:lvlText w:val=""/>
      <w:lvlJc w:val="left"/>
      <w:pPr>
        <w:ind w:left="1440" w:hanging="360"/>
      </w:pPr>
      <w:rPr>
        <w:rFonts w:ascii="Symbol" w:hAnsi="Symbol" w:hint="default"/>
      </w:rPr>
    </w:lvl>
    <w:lvl w:ilvl="1" w:tplc="18D2861C" w:tentative="1">
      <w:start w:val="1"/>
      <w:numFmt w:val="bullet"/>
      <w:lvlText w:val="o"/>
      <w:lvlJc w:val="left"/>
      <w:pPr>
        <w:ind w:left="2160" w:hanging="360"/>
      </w:pPr>
      <w:rPr>
        <w:rFonts w:ascii="Courier New" w:hAnsi="Courier New" w:cs="Courier New" w:hint="default"/>
      </w:rPr>
    </w:lvl>
    <w:lvl w:ilvl="2" w:tplc="3E84C0C6" w:tentative="1">
      <w:start w:val="1"/>
      <w:numFmt w:val="bullet"/>
      <w:lvlText w:val=""/>
      <w:lvlJc w:val="left"/>
      <w:pPr>
        <w:ind w:left="2880" w:hanging="360"/>
      </w:pPr>
      <w:rPr>
        <w:rFonts w:ascii="Wingdings" w:hAnsi="Wingdings" w:hint="default"/>
      </w:rPr>
    </w:lvl>
    <w:lvl w:ilvl="3" w:tplc="0D0E134A" w:tentative="1">
      <w:start w:val="1"/>
      <w:numFmt w:val="bullet"/>
      <w:lvlText w:val=""/>
      <w:lvlJc w:val="left"/>
      <w:pPr>
        <w:ind w:left="3600" w:hanging="360"/>
      </w:pPr>
      <w:rPr>
        <w:rFonts w:ascii="Symbol" w:hAnsi="Symbol" w:hint="default"/>
      </w:rPr>
    </w:lvl>
    <w:lvl w:ilvl="4" w:tplc="56C09ED6" w:tentative="1">
      <w:start w:val="1"/>
      <w:numFmt w:val="bullet"/>
      <w:lvlText w:val="o"/>
      <w:lvlJc w:val="left"/>
      <w:pPr>
        <w:ind w:left="4320" w:hanging="360"/>
      </w:pPr>
      <w:rPr>
        <w:rFonts w:ascii="Courier New" w:hAnsi="Courier New" w:cs="Courier New" w:hint="default"/>
      </w:rPr>
    </w:lvl>
    <w:lvl w:ilvl="5" w:tplc="F3CC9186" w:tentative="1">
      <w:start w:val="1"/>
      <w:numFmt w:val="bullet"/>
      <w:lvlText w:val=""/>
      <w:lvlJc w:val="left"/>
      <w:pPr>
        <w:ind w:left="5040" w:hanging="360"/>
      </w:pPr>
      <w:rPr>
        <w:rFonts w:ascii="Wingdings" w:hAnsi="Wingdings" w:hint="default"/>
      </w:rPr>
    </w:lvl>
    <w:lvl w:ilvl="6" w:tplc="4DA6457C" w:tentative="1">
      <w:start w:val="1"/>
      <w:numFmt w:val="bullet"/>
      <w:lvlText w:val=""/>
      <w:lvlJc w:val="left"/>
      <w:pPr>
        <w:ind w:left="5760" w:hanging="360"/>
      </w:pPr>
      <w:rPr>
        <w:rFonts w:ascii="Symbol" w:hAnsi="Symbol" w:hint="default"/>
      </w:rPr>
    </w:lvl>
    <w:lvl w:ilvl="7" w:tplc="011CF0C0" w:tentative="1">
      <w:start w:val="1"/>
      <w:numFmt w:val="bullet"/>
      <w:lvlText w:val="o"/>
      <w:lvlJc w:val="left"/>
      <w:pPr>
        <w:ind w:left="6480" w:hanging="360"/>
      </w:pPr>
      <w:rPr>
        <w:rFonts w:ascii="Courier New" w:hAnsi="Courier New" w:cs="Courier New" w:hint="default"/>
      </w:rPr>
    </w:lvl>
    <w:lvl w:ilvl="8" w:tplc="87FA17EE"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D2"/>
    <w:rsid w:val="00533DD2"/>
    <w:rsid w:val="00B037BB"/>
    <w:rsid w:val="00C0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BC9D5-0666-495A-9F79-25A06B7A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97"/>
    <w:pPr>
      <w:ind w:left="720"/>
      <w:contextualSpacing/>
    </w:pPr>
  </w:style>
  <w:style w:type="paragraph" w:styleId="Header">
    <w:name w:val="header"/>
    <w:basedOn w:val="Normal"/>
    <w:link w:val="HeaderChar"/>
    <w:uiPriority w:val="99"/>
    <w:unhideWhenUsed/>
    <w:rsid w:val="00B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97"/>
  </w:style>
  <w:style w:type="character" w:styleId="PlaceholderText">
    <w:name w:val="Placeholder Text"/>
    <w:basedOn w:val="DefaultParagraphFont"/>
    <w:uiPriority w:val="99"/>
    <w:semiHidden/>
    <w:rsid w:val="00B84997"/>
    <w:rPr>
      <w:color w:val="808080"/>
    </w:rPr>
  </w:style>
  <w:style w:type="character" w:customStyle="1" w:styleId="Style2">
    <w:name w:val="Style2"/>
    <w:basedOn w:val="DefaultParagraphFont"/>
    <w:uiPriority w:val="1"/>
    <w:rsid w:val="00B84997"/>
    <w:rPr>
      <w:rFonts w:ascii="Ubuntu Light" w:hAnsi="Ubuntu Light"/>
    </w:rPr>
  </w:style>
  <w:style w:type="table" w:styleId="TableGrid">
    <w:name w:val="Table Grid"/>
    <w:basedOn w:val="TableNormal"/>
    <w:uiPriority w:val="39"/>
    <w:rsid w:val="006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4E"/>
  </w:style>
  <w:style w:type="paragraph" w:styleId="NoSpacing">
    <w:name w:val="No Spacing"/>
    <w:uiPriority w:val="1"/>
    <w:qFormat/>
    <w:rsid w:val="00BC7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8DE02CF7DBD4B8F5591F963E14D9A" ma:contentTypeVersion="12" ma:contentTypeDescription="Create a new document." ma:contentTypeScope="" ma:versionID="8f5e83e4e184ac626770c6d2eda90f7b">
  <xsd:schema xmlns:xsd="http://www.w3.org/2001/XMLSchema" xmlns:xs="http://www.w3.org/2001/XMLSchema" xmlns:p="http://schemas.microsoft.com/office/2006/metadata/properties" xmlns:ns2="05a57745-76f0-4dcb-8ba4-9701821e0759" xmlns:ns3="3356d762-99e9-4384-9392-e43d2267191a" targetNamespace="http://schemas.microsoft.com/office/2006/metadata/properties" ma:root="true" ma:fieldsID="0befd476cbaff2ec709cd424ef49d98a" ns2:_="" ns3:_="">
    <xsd:import namespace="05a57745-76f0-4dcb-8ba4-9701821e0759"/>
    <xsd:import namespace="3356d762-99e9-4384-9392-e43d22671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45-76f0-4dcb-8ba4-9701821e0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6d762-99e9-4384-9392-e43d226719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81C7B-6F18-444B-B184-E263527287E9}">
  <ds:schemaRefs>
    <ds:schemaRef ds:uri="http://schemas.microsoft.com/sharepoint/v3/contenttype/forms"/>
  </ds:schemaRefs>
</ds:datastoreItem>
</file>

<file path=customXml/itemProps2.xml><?xml version="1.0" encoding="utf-8"?>
<ds:datastoreItem xmlns:ds="http://schemas.openxmlformats.org/officeDocument/2006/customXml" ds:itemID="{AC609BB9-18C9-4A42-972D-97A0ABDC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45-76f0-4dcb-8ba4-9701821e0759"/>
    <ds:schemaRef ds:uri="3356d762-99e9-4384-9392-e43d2267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E38C0-729D-41B4-8617-B3D1AE0FF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Behymer</dc:creator>
  <cp:lastModifiedBy>Jamie Behymer</cp:lastModifiedBy>
  <cp:revision>2</cp:revision>
  <dcterms:created xsi:type="dcterms:W3CDTF">2020-03-02T21:44:00Z</dcterms:created>
  <dcterms:modified xsi:type="dcterms:W3CDTF">2020-03-02T21:44:00Z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0x01010044C8DE02CF7DBD4B8F5591F963E14D9A</vt:lpwstr>
  </property>
</Properties>
</file>